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20E" w:rsidRPr="00D925C7" w:rsidRDefault="00C7320E" w:rsidP="00C7320E">
      <w:pPr>
        <w:pStyle w:val="Title"/>
        <w:rPr>
          <w:rFonts w:cs="Arial"/>
          <w:sz w:val="22"/>
          <w:szCs w:val="22"/>
        </w:rPr>
      </w:pPr>
    </w:p>
    <w:p w:rsidR="00C7320E" w:rsidRPr="00D925C7" w:rsidRDefault="005E3CB0" w:rsidP="00C7320E">
      <w:pPr>
        <w:pStyle w:val="Title"/>
        <w:rPr>
          <w:rFonts w:cs="Arial"/>
          <w:sz w:val="22"/>
          <w:szCs w:val="22"/>
        </w:rPr>
      </w:pPr>
      <w:r w:rsidRPr="00D925C7">
        <w:rPr>
          <w:rFonts w:cs="Arial"/>
          <w:sz w:val="22"/>
          <w:szCs w:val="22"/>
        </w:rPr>
        <w:t xml:space="preserve">          </w:t>
      </w:r>
      <w:r w:rsidR="00125476" w:rsidRPr="00D925C7">
        <w:rPr>
          <w:rFonts w:cs="Arial"/>
          <w:sz w:val="22"/>
          <w:szCs w:val="22"/>
        </w:rPr>
        <w:t>PARNASSUS INVESTMENTS</w:t>
      </w:r>
      <w:r w:rsidR="00125476" w:rsidRPr="00D925C7">
        <w:rPr>
          <w:rFonts w:cs="Arial"/>
          <w:sz w:val="22"/>
          <w:szCs w:val="22"/>
        </w:rPr>
        <w:tab/>
      </w:r>
    </w:p>
    <w:p w:rsidR="00A44E85" w:rsidRPr="00D925C7" w:rsidRDefault="005D5893">
      <w:pPr>
        <w:pStyle w:val="Title"/>
        <w:rPr>
          <w:rFonts w:cs="Arial"/>
          <w:sz w:val="22"/>
          <w:szCs w:val="22"/>
        </w:rPr>
      </w:pPr>
      <w:r w:rsidRPr="00D925C7">
        <w:rPr>
          <w:rFonts w:cs="Arial"/>
          <w:sz w:val="22"/>
          <w:szCs w:val="22"/>
        </w:rPr>
        <w:t>RESEARCH ANALYST</w:t>
      </w:r>
      <w:r w:rsidR="00B7167B" w:rsidRPr="00D925C7">
        <w:rPr>
          <w:rFonts w:cs="Arial"/>
          <w:sz w:val="22"/>
          <w:szCs w:val="22"/>
        </w:rPr>
        <w:t xml:space="preserve"> </w:t>
      </w:r>
      <w:r w:rsidR="00E9536A">
        <w:rPr>
          <w:rFonts w:cs="Arial"/>
          <w:sz w:val="22"/>
          <w:szCs w:val="22"/>
        </w:rPr>
        <w:t>INTERN</w:t>
      </w:r>
      <w:r w:rsidR="00D54FFF">
        <w:rPr>
          <w:rFonts w:cs="Arial"/>
          <w:sz w:val="22"/>
          <w:szCs w:val="22"/>
        </w:rPr>
        <w:t xml:space="preserve"> (MBA)</w:t>
      </w:r>
    </w:p>
    <w:p w:rsidR="00A44E85" w:rsidRDefault="00A44E85">
      <w:pPr>
        <w:pStyle w:val="Header"/>
        <w:tabs>
          <w:tab w:val="clear" w:pos="4320"/>
          <w:tab w:val="clear" w:pos="8640"/>
        </w:tabs>
        <w:rPr>
          <w:rFonts w:ascii="Arial" w:hAnsi="Arial" w:cs="Arial"/>
          <w:sz w:val="22"/>
          <w:szCs w:val="22"/>
        </w:rPr>
      </w:pPr>
    </w:p>
    <w:p w:rsidR="008D335A" w:rsidRPr="008D335A" w:rsidRDefault="00ED1615" w:rsidP="008D335A">
      <w:pPr>
        <w:pStyle w:val="Heading3"/>
        <w:ind w:left="0"/>
        <w:jc w:val="both"/>
        <w:rPr>
          <w:rFonts w:ascii="Arial" w:hAnsi="Arial" w:cs="Arial"/>
          <w:b w:val="0"/>
          <w:sz w:val="22"/>
          <w:szCs w:val="22"/>
        </w:rPr>
      </w:pPr>
      <w:r w:rsidRPr="008D335A">
        <w:rPr>
          <w:rFonts w:ascii="Arial" w:hAnsi="Arial" w:cs="Arial"/>
          <w:b w:val="0"/>
          <w:sz w:val="22"/>
          <w:szCs w:val="22"/>
        </w:rPr>
        <w:t xml:space="preserve">Parnassus Investments is an independent and employee-owned investment management company based in San Francisco, California. Our goal is to provide excellent long-term risk adjusted performance with strict adherence to </w:t>
      </w:r>
      <w:r>
        <w:rPr>
          <w:rFonts w:ascii="Arial" w:hAnsi="Arial" w:cs="Arial"/>
          <w:b w:val="0"/>
          <w:sz w:val="22"/>
          <w:szCs w:val="22"/>
        </w:rPr>
        <w:t>environmental, social and governance (</w:t>
      </w:r>
      <w:r w:rsidRPr="008D335A">
        <w:rPr>
          <w:rFonts w:ascii="Arial" w:hAnsi="Arial" w:cs="Arial"/>
          <w:b w:val="0"/>
          <w:sz w:val="22"/>
          <w:szCs w:val="22"/>
        </w:rPr>
        <w:t>ESG</w:t>
      </w:r>
      <w:r>
        <w:rPr>
          <w:rFonts w:ascii="Arial" w:hAnsi="Arial" w:cs="Arial"/>
          <w:b w:val="0"/>
          <w:sz w:val="22"/>
          <w:szCs w:val="22"/>
        </w:rPr>
        <w:t>)</w:t>
      </w:r>
      <w:r w:rsidRPr="008D335A">
        <w:rPr>
          <w:rFonts w:ascii="Arial" w:hAnsi="Arial" w:cs="Arial"/>
          <w:b w:val="0"/>
          <w:sz w:val="22"/>
          <w:szCs w:val="22"/>
        </w:rPr>
        <w:t xml:space="preserve"> investment principles. We seek to invest in good businesses that have increasingly relevant products or services, sustainable competitive advantages, quality management teams and ethical business practices. We believe the most attractive opportunities for investments arise when companies with good business fundamentals become temporarily undervalued. The firm was founded in 1984, and currently manages </w:t>
      </w:r>
      <w:r>
        <w:rPr>
          <w:rFonts w:ascii="Arial" w:hAnsi="Arial" w:cs="Arial"/>
          <w:b w:val="0"/>
          <w:sz w:val="22"/>
          <w:szCs w:val="22"/>
        </w:rPr>
        <w:t>4</w:t>
      </w:r>
      <w:r w:rsidRPr="008D335A">
        <w:rPr>
          <w:rFonts w:ascii="Arial" w:hAnsi="Arial" w:cs="Arial"/>
          <w:b w:val="0"/>
          <w:sz w:val="22"/>
          <w:szCs w:val="22"/>
        </w:rPr>
        <w:t xml:space="preserve"> U.S. core equity strategies across multiple market capitalizations, 1 Asia Pacific equity strategy and 1 U.S. fixed-income strategy.</w:t>
      </w:r>
    </w:p>
    <w:p w:rsidR="008D335A" w:rsidRPr="00D925C7" w:rsidRDefault="008D335A">
      <w:pPr>
        <w:pStyle w:val="Header"/>
        <w:tabs>
          <w:tab w:val="clear" w:pos="4320"/>
          <w:tab w:val="clear" w:pos="8640"/>
        </w:tabs>
        <w:rPr>
          <w:rFonts w:ascii="Arial" w:hAnsi="Arial" w:cs="Arial"/>
          <w:sz w:val="22"/>
          <w:szCs w:val="22"/>
        </w:rPr>
      </w:pPr>
    </w:p>
    <w:tbl>
      <w:tblPr>
        <w:tblW w:w="10260" w:type="dxa"/>
        <w:tblInd w:w="18" w:type="dxa"/>
        <w:tblLook w:val="01E0" w:firstRow="1" w:lastRow="1" w:firstColumn="1" w:lastColumn="1" w:noHBand="0" w:noVBand="0"/>
      </w:tblPr>
      <w:tblGrid>
        <w:gridCol w:w="1800"/>
        <w:gridCol w:w="8460"/>
      </w:tblGrid>
      <w:tr w:rsidR="00B616FF" w:rsidRPr="00D925C7" w:rsidTr="00AE340B">
        <w:tc>
          <w:tcPr>
            <w:tcW w:w="1800" w:type="dxa"/>
          </w:tcPr>
          <w:p w:rsidR="00B616FF" w:rsidRPr="00D925C7" w:rsidRDefault="00B616FF" w:rsidP="00AE340B">
            <w:pPr>
              <w:pStyle w:val="Header"/>
              <w:tabs>
                <w:tab w:val="clear" w:pos="4320"/>
                <w:tab w:val="clear" w:pos="8640"/>
              </w:tabs>
              <w:spacing w:before="40" w:after="40"/>
              <w:rPr>
                <w:rFonts w:ascii="Arial" w:hAnsi="Arial" w:cs="Arial"/>
                <w:b/>
                <w:sz w:val="22"/>
                <w:szCs w:val="22"/>
              </w:rPr>
            </w:pPr>
          </w:p>
        </w:tc>
        <w:tc>
          <w:tcPr>
            <w:tcW w:w="8460" w:type="dxa"/>
          </w:tcPr>
          <w:p w:rsidR="00B616FF" w:rsidRPr="00D925C7" w:rsidRDefault="00B616FF" w:rsidP="00AE340B">
            <w:pPr>
              <w:pStyle w:val="Header"/>
              <w:tabs>
                <w:tab w:val="clear" w:pos="4320"/>
                <w:tab w:val="clear" w:pos="8640"/>
              </w:tabs>
              <w:spacing w:before="40" w:after="40"/>
              <w:ind w:left="72"/>
              <w:rPr>
                <w:rFonts w:ascii="Arial" w:hAnsi="Arial" w:cs="Arial"/>
                <w:sz w:val="22"/>
                <w:szCs w:val="22"/>
              </w:rPr>
            </w:pPr>
          </w:p>
        </w:tc>
      </w:tr>
    </w:tbl>
    <w:p w:rsidR="00A44E85" w:rsidRPr="00D925C7" w:rsidRDefault="00A44E85">
      <w:pPr>
        <w:widowControl w:val="0"/>
        <w:autoSpaceDE w:val="0"/>
        <w:autoSpaceDN w:val="0"/>
        <w:adjustRightInd w:val="0"/>
        <w:rPr>
          <w:rFonts w:ascii="Arial" w:hAnsi="Arial" w:cs="Arial"/>
          <w:sz w:val="22"/>
          <w:szCs w:val="22"/>
        </w:rPr>
      </w:pPr>
      <w:r w:rsidRPr="00D925C7">
        <w:rPr>
          <w:rFonts w:ascii="Arial" w:hAnsi="Arial" w:cs="Arial"/>
          <w:b/>
          <w:sz w:val="22"/>
          <w:szCs w:val="22"/>
          <w:u w:val="single"/>
        </w:rPr>
        <w:t>Position Summary</w:t>
      </w:r>
      <w:r w:rsidRPr="00D925C7">
        <w:rPr>
          <w:rFonts w:ascii="Arial" w:hAnsi="Arial" w:cs="Arial"/>
          <w:b/>
          <w:sz w:val="22"/>
          <w:szCs w:val="22"/>
        </w:rPr>
        <w:t xml:space="preserve">:  </w:t>
      </w:r>
      <w:r w:rsidR="00226121" w:rsidRPr="00D925C7">
        <w:rPr>
          <w:rFonts w:ascii="Arial" w:hAnsi="Arial" w:cs="Arial"/>
          <w:sz w:val="22"/>
          <w:szCs w:val="22"/>
        </w:rPr>
        <w:t>T</w:t>
      </w:r>
      <w:r w:rsidR="005750E2" w:rsidRPr="00D925C7">
        <w:rPr>
          <w:rFonts w:ascii="Arial" w:hAnsi="Arial" w:cs="Arial"/>
          <w:sz w:val="22"/>
          <w:szCs w:val="22"/>
        </w:rPr>
        <w:t>he Parnassus Research Analyst</w:t>
      </w:r>
      <w:r w:rsidR="00F73E94">
        <w:rPr>
          <w:rFonts w:ascii="Arial" w:hAnsi="Arial" w:cs="Arial"/>
          <w:sz w:val="22"/>
          <w:szCs w:val="22"/>
        </w:rPr>
        <w:t xml:space="preserve"> Internship </w:t>
      </w:r>
      <w:r w:rsidR="005750E2" w:rsidRPr="00D925C7">
        <w:rPr>
          <w:rFonts w:ascii="Arial" w:hAnsi="Arial" w:cs="Arial"/>
          <w:sz w:val="22"/>
          <w:szCs w:val="22"/>
        </w:rPr>
        <w:t xml:space="preserve">is a ten-week </w:t>
      </w:r>
      <w:r w:rsidR="004045A1">
        <w:rPr>
          <w:rFonts w:ascii="Arial" w:hAnsi="Arial" w:cs="Arial"/>
          <w:sz w:val="22"/>
          <w:szCs w:val="22"/>
        </w:rPr>
        <w:t xml:space="preserve">summer </w:t>
      </w:r>
      <w:r w:rsidR="005750E2" w:rsidRPr="00D925C7">
        <w:rPr>
          <w:rFonts w:ascii="Arial" w:hAnsi="Arial" w:cs="Arial"/>
          <w:sz w:val="22"/>
          <w:szCs w:val="22"/>
        </w:rPr>
        <w:t xml:space="preserve">opportunity for </w:t>
      </w:r>
      <w:r w:rsidR="00D54FFF">
        <w:rPr>
          <w:rFonts w:ascii="Arial" w:hAnsi="Arial" w:cs="Arial"/>
          <w:sz w:val="22"/>
          <w:szCs w:val="22"/>
        </w:rPr>
        <w:t>MBA students</w:t>
      </w:r>
      <w:r w:rsidR="005750E2" w:rsidRPr="00D925C7">
        <w:rPr>
          <w:rFonts w:ascii="Arial" w:hAnsi="Arial" w:cs="Arial"/>
          <w:sz w:val="22"/>
          <w:szCs w:val="22"/>
        </w:rPr>
        <w:t xml:space="preserve">.  Research Analyst </w:t>
      </w:r>
      <w:r w:rsidR="00E9536A">
        <w:rPr>
          <w:rFonts w:ascii="Arial" w:hAnsi="Arial" w:cs="Arial"/>
          <w:sz w:val="22"/>
          <w:szCs w:val="22"/>
        </w:rPr>
        <w:t xml:space="preserve">Interns </w:t>
      </w:r>
      <w:r w:rsidR="005750E2" w:rsidRPr="00D925C7">
        <w:rPr>
          <w:rFonts w:ascii="Arial" w:hAnsi="Arial" w:cs="Arial"/>
          <w:sz w:val="22"/>
          <w:szCs w:val="22"/>
        </w:rPr>
        <w:t>work alongside our ful</w:t>
      </w:r>
      <w:r w:rsidR="00E9536A">
        <w:rPr>
          <w:rFonts w:ascii="Arial" w:hAnsi="Arial" w:cs="Arial"/>
          <w:sz w:val="22"/>
          <w:szCs w:val="22"/>
        </w:rPr>
        <w:t xml:space="preserve">l-time investment professionals, </w:t>
      </w:r>
      <w:r w:rsidR="00226121" w:rsidRPr="00D925C7">
        <w:rPr>
          <w:rFonts w:ascii="Arial" w:hAnsi="Arial" w:cs="Arial"/>
          <w:sz w:val="22"/>
          <w:szCs w:val="22"/>
        </w:rPr>
        <w:t>research</w:t>
      </w:r>
      <w:r w:rsidR="00E9536A">
        <w:rPr>
          <w:rFonts w:ascii="Arial" w:hAnsi="Arial" w:cs="Arial"/>
          <w:sz w:val="22"/>
          <w:szCs w:val="22"/>
        </w:rPr>
        <w:t>ing</w:t>
      </w:r>
      <w:r w:rsidR="00226121" w:rsidRPr="00D925C7">
        <w:rPr>
          <w:rFonts w:ascii="Arial" w:hAnsi="Arial" w:cs="Arial"/>
          <w:sz w:val="22"/>
          <w:szCs w:val="22"/>
        </w:rPr>
        <w:t xml:space="preserve"> </w:t>
      </w:r>
      <w:r w:rsidR="000757DF" w:rsidRPr="00D925C7">
        <w:rPr>
          <w:rFonts w:ascii="Arial" w:hAnsi="Arial" w:cs="Arial"/>
          <w:sz w:val="22"/>
          <w:szCs w:val="22"/>
        </w:rPr>
        <w:t xml:space="preserve">and </w:t>
      </w:r>
      <w:r w:rsidR="005750E2" w:rsidRPr="00D925C7">
        <w:rPr>
          <w:rFonts w:ascii="Arial" w:hAnsi="Arial" w:cs="Arial"/>
          <w:sz w:val="22"/>
          <w:szCs w:val="22"/>
        </w:rPr>
        <w:t>a</w:t>
      </w:r>
      <w:r w:rsidR="00E9536A">
        <w:rPr>
          <w:rFonts w:ascii="Arial" w:hAnsi="Arial" w:cs="Arial"/>
          <w:sz w:val="22"/>
          <w:szCs w:val="22"/>
        </w:rPr>
        <w:t>nalyzing</w:t>
      </w:r>
      <w:r w:rsidR="005750E2" w:rsidRPr="00D925C7">
        <w:rPr>
          <w:rFonts w:ascii="Arial" w:hAnsi="Arial" w:cs="Arial"/>
          <w:sz w:val="22"/>
          <w:szCs w:val="22"/>
        </w:rPr>
        <w:t xml:space="preserve"> information to evaluate current and potential investment opportunities</w:t>
      </w:r>
      <w:r w:rsidR="00226121" w:rsidRPr="00D925C7">
        <w:rPr>
          <w:rFonts w:ascii="Arial" w:hAnsi="Arial" w:cs="Arial"/>
          <w:sz w:val="22"/>
          <w:szCs w:val="22"/>
        </w:rPr>
        <w:t xml:space="preserve">. </w:t>
      </w:r>
    </w:p>
    <w:p w:rsidR="00A44E85" w:rsidRPr="00D925C7" w:rsidRDefault="00A44E85">
      <w:pPr>
        <w:pStyle w:val="Header"/>
        <w:widowControl w:val="0"/>
        <w:tabs>
          <w:tab w:val="clear" w:pos="4320"/>
          <w:tab w:val="clear" w:pos="8640"/>
        </w:tabs>
        <w:autoSpaceDE w:val="0"/>
        <w:autoSpaceDN w:val="0"/>
        <w:adjustRightInd w:val="0"/>
        <w:rPr>
          <w:rFonts w:ascii="Arial" w:hAnsi="Arial" w:cs="Arial"/>
          <w:sz w:val="22"/>
          <w:szCs w:val="22"/>
        </w:rPr>
      </w:pPr>
    </w:p>
    <w:p w:rsidR="00A44E85" w:rsidRPr="00D925C7" w:rsidRDefault="005750E2" w:rsidP="00CB7CB9">
      <w:pPr>
        <w:widowControl w:val="0"/>
        <w:autoSpaceDE w:val="0"/>
        <w:autoSpaceDN w:val="0"/>
        <w:adjustRightInd w:val="0"/>
        <w:spacing w:after="120"/>
        <w:jc w:val="both"/>
        <w:rPr>
          <w:rFonts w:ascii="Arial" w:hAnsi="Arial" w:cs="Arial"/>
          <w:sz w:val="22"/>
          <w:szCs w:val="22"/>
        </w:rPr>
      </w:pPr>
      <w:r w:rsidRPr="00D925C7">
        <w:rPr>
          <w:rFonts w:ascii="Arial" w:hAnsi="Arial" w:cs="Arial"/>
          <w:b/>
          <w:sz w:val="22"/>
          <w:szCs w:val="22"/>
          <w:u w:val="single"/>
        </w:rPr>
        <w:t xml:space="preserve">Primary </w:t>
      </w:r>
      <w:r w:rsidR="00A44E85" w:rsidRPr="00D925C7">
        <w:rPr>
          <w:rFonts w:ascii="Arial" w:hAnsi="Arial" w:cs="Arial"/>
          <w:b/>
          <w:sz w:val="22"/>
          <w:szCs w:val="22"/>
          <w:u w:val="single"/>
        </w:rPr>
        <w:t>Responsibilities</w:t>
      </w:r>
      <w:r w:rsidR="003A4AD9" w:rsidRPr="00D925C7">
        <w:rPr>
          <w:rFonts w:ascii="Arial" w:hAnsi="Arial" w:cs="Arial"/>
          <w:b/>
          <w:sz w:val="22"/>
          <w:szCs w:val="22"/>
        </w:rPr>
        <w:t xml:space="preserve">: </w:t>
      </w:r>
    </w:p>
    <w:p w:rsidR="00410E92" w:rsidRPr="00D925C7" w:rsidRDefault="00410E92" w:rsidP="00410E92">
      <w:pPr>
        <w:pStyle w:val="ListParagraph"/>
        <w:numPr>
          <w:ilvl w:val="0"/>
          <w:numId w:val="10"/>
        </w:numPr>
        <w:rPr>
          <w:rFonts w:ascii="Arial" w:hAnsi="Arial" w:cs="Arial"/>
        </w:rPr>
      </w:pPr>
      <w:r w:rsidRPr="00D925C7">
        <w:rPr>
          <w:rFonts w:ascii="Arial" w:hAnsi="Arial" w:cs="Arial"/>
        </w:rPr>
        <w:t xml:space="preserve">Create and maintain financial models and valuation analyses </w:t>
      </w:r>
    </w:p>
    <w:p w:rsidR="00410E92" w:rsidRPr="00D925C7" w:rsidRDefault="00965657" w:rsidP="00410E92">
      <w:pPr>
        <w:pStyle w:val="ListParagraph"/>
        <w:numPr>
          <w:ilvl w:val="0"/>
          <w:numId w:val="10"/>
        </w:numPr>
        <w:rPr>
          <w:rFonts w:ascii="Arial" w:hAnsi="Arial" w:cs="Arial"/>
        </w:rPr>
      </w:pPr>
      <w:r>
        <w:rPr>
          <w:rFonts w:ascii="Arial" w:hAnsi="Arial" w:cs="Arial"/>
        </w:rPr>
        <w:t xml:space="preserve">Evaluate the relevancy, </w:t>
      </w:r>
      <w:r w:rsidR="00F44163">
        <w:rPr>
          <w:rFonts w:ascii="Arial" w:hAnsi="Arial" w:cs="Arial"/>
        </w:rPr>
        <w:t>competitive advantages</w:t>
      </w:r>
      <w:r>
        <w:rPr>
          <w:rFonts w:ascii="Arial" w:hAnsi="Arial" w:cs="Arial"/>
        </w:rPr>
        <w:t xml:space="preserve">, and management team for </w:t>
      </w:r>
      <w:r w:rsidR="00410E92" w:rsidRPr="00D925C7">
        <w:rPr>
          <w:rFonts w:ascii="Arial" w:hAnsi="Arial" w:cs="Arial"/>
        </w:rPr>
        <w:t xml:space="preserve">current </w:t>
      </w:r>
      <w:r>
        <w:rPr>
          <w:rFonts w:ascii="Arial" w:hAnsi="Arial" w:cs="Arial"/>
        </w:rPr>
        <w:t xml:space="preserve">and potential </w:t>
      </w:r>
      <w:r w:rsidR="00410E92" w:rsidRPr="00D925C7">
        <w:rPr>
          <w:rFonts w:ascii="Arial" w:hAnsi="Arial" w:cs="Arial"/>
        </w:rPr>
        <w:t>investment</w:t>
      </w:r>
      <w:r>
        <w:rPr>
          <w:rFonts w:ascii="Arial" w:hAnsi="Arial" w:cs="Arial"/>
        </w:rPr>
        <w:t>s</w:t>
      </w:r>
    </w:p>
    <w:p w:rsidR="00156F37" w:rsidRPr="00D925C7" w:rsidRDefault="00156F37" w:rsidP="00156F37">
      <w:pPr>
        <w:pStyle w:val="ListParagraph"/>
        <w:numPr>
          <w:ilvl w:val="0"/>
          <w:numId w:val="10"/>
        </w:numPr>
        <w:rPr>
          <w:rFonts w:ascii="Arial" w:hAnsi="Arial" w:cs="Arial"/>
        </w:rPr>
      </w:pPr>
      <w:r w:rsidRPr="00D925C7">
        <w:rPr>
          <w:rFonts w:ascii="Arial" w:hAnsi="Arial" w:cs="Arial"/>
        </w:rPr>
        <w:t>Perform primary research on companies, which may include communicating with company contacts, customers, competitors, and reading industry periodicals and other online resources</w:t>
      </w:r>
    </w:p>
    <w:p w:rsidR="00802EE6" w:rsidRPr="00D925C7" w:rsidRDefault="00410E92" w:rsidP="005755BA">
      <w:pPr>
        <w:pStyle w:val="ListParagraph"/>
        <w:numPr>
          <w:ilvl w:val="0"/>
          <w:numId w:val="10"/>
        </w:numPr>
        <w:rPr>
          <w:rFonts w:ascii="Arial" w:hAnsi="Arial" w:cs="Arial"/>
        </w:rPr>
      </w:pPr>
      <w:r w:rsidRPr="00D925C7">
        <w:rPr>
          <w:rFonts w:ascii="Arial" w:hAnsi="Arial" w:cs="Arial"/>
        </w:rPr>
        <w:t>Collect and analyze financial and industry data and metrics</w:t>
      </w:r>
    </w:p>
    <w:p w:rsidR="00FF1B85" w:rsidRPr="00D925C7" w:rsidRDefault="00410E92" w:rsidP="00FF1B85">
      <w:pPr>
        <w:pStyle w:val="ListParagraph"/>
        <w:numPr>
          <w:ilvl w:val="0"/>
          <w:numId w:val="10"/>
        </w:numPr>
        <w:rPr>
          <w:rFonts w:ascii="Arial" w:hAnsi="Arial" w:cs="Arial"/>
        </w:rPr>
      </w:pPr>
      <w:r w:rsidRPr="00D925C7">
        <w:rPr>
          <w:rFonts w:ascii="Arial" w:hAnsi="Arial" w:cs="Arial"/>
        </w:rPr>
        <w:t xml:space="preserve">Attend meetings with </w:t>
      </w:r>
      <w:r w:rsidR="00FF1B85" w:rsidRPr="00D925C7">
        <w:rPr>
          <w:rFonts w:ascii="Arial" w:hAnsi="Arial" w:cs="Arial"/>
        </w:rPr>
        <w:t xml:space="preserve">company management teams </w:t>
      </w:r>
      <w:r w:rsidRPr="00D925C7">
        <w:rPr>
          <w:rFonts w:ascii="Arial" w:hAnsi="Arial" w:cs="Arial"/>
        </w:rPr>
        <w:t xml:space="preserve">and sell-side analysts </w:t>
      </w:r>
      <w:r w:rsidR="00FF1B85" w:rsidRPr="00D925C7">
        <w:rPr>
          <w:rFonts w:ascii="Arial" w:hAnsi="Arial" w:cs="Arial"/>
        </w:rPr>
        <w:t xml:space="preserve">at Parnassus’ office </w:t>
      </w:r>
    </w:p>
    <w:p w:rsidR="00A44E85" w:rsidRPr="00D925C7" w:rsidRDefault="00A44E85">
      <w:pPr>
        <w:widowControl w:val="0"/>
        <w:autoSpaceDE w:val="0"/>
        <w:autoSpaceDN w:val="0"/>
        <w:adjustRightInd w:val="0"/>
        <w:rPr>
          <w:rFonts w:ascii="Arial" w:hAnsi="Arial" w:cs="Arial"/>
          <w:sz w:val="22"/>
          <w:szCs w:val="22"/>
        </w:rPr>
      </w:pPr>
    </w:p>
    <w:p w:rsidR="00A44E85" w:rsidRPr="00D925C7" w:rsidRDefault="00A44E85" w:rsidP="00B616FF">
      <w:pPr>
        <w:widowControl w:val="0"/>
        <w:autoSpaceDE w:val="0"/>
        <w:autoSpaceDN w:val="0"/>
        <w:adjustRightInd w:val="0"/>
        <w:jc w:val="both"/>
        <w:rPr>
          <w:rFonts w:ascii="Arial" w:hAnsi="Arial" w:cs="Arial"/>
          <w:sz w:val="22"/>
          <w:szCs w:val="22"/>
        </w:rPr>
      </w:pPr>
      <w:r w:rsidRPr="00D925C7">
        <w:rPr>
          <w:rFonts w:ascii="Arial" w:hAnsi="Arial" w:cs="Arial"/>
          <w:b/>
          <w:sz w:val="22"/>
          <w:szCs w:val="22"/>
          <w:u w:val="single"/>
        </w:rPr>
        <w:t>Qualifications</w:t>
      </w:r>
      <w:r w:rsidRPr="00D925C7">
        <w:rPr>
          <w:rFonts w:ascii="Arial" w:hAnsi="Arial" w:cs="Arial"/>
          <w:b/>
          <w:sz w:val="22"/>
          <w:szCs w:val="22"/>
        </w:rPr>
        <w:t xml:space="preserve">: </w:t>
      </w:r>
      <w:r w:rsidR="00C7320E" w:rsidRPr="00D925C7">
        <w:rPr>
          <w:rFonts w:ascii="Arial" w:hAnsi="Arial" w:cs="Arial"/>
          <w:b/>
          <w:sz w:val="22"/>
          <w:szCs w:val="22"/>
        </w:rPr>
        <w:t xml:space="preserve"> </w:t>
      </w:r>
      <w:r w:rsidR="00FD1D17" w:rsidRPr="00D925C7">
        <w:rPr>
          <w:rFonts w:ascii="Arial" w:hAnsi="Arial" w:cs="Arial"/>
          <w:sz w:val="22"/>
          <w:szCs w:val="22"/>
        </w:rPr>
        <w:t xml:space="preserve">The Research Analyst </w:t>
      </w:r>
      <w:r w:rsidR="009C0163">
        <w:rPr>
          <w:rFonts w:ascii="Arial" w:hAnsi="Arial" w:cs="Arial"/>
          <w:sz w:val="22"/>
          <w:szCs w:val="22"/>
        </w:rPr>
        <w:t xml:space="preserve">Intern </w:t>
      </w:r>
      <w:r w:rsidR="00FD1D17" w:rsidRPr="00D925C7">
        <w:rPr>
          <w:rFonts w:ascii="Arial" w:hAnsi="Arial" w:cs="Arial"/>
          <w:sz w:val="22"/>
          <w:szCs w:val="22"/>
        </w:rPr>
        <w:t xml:space="preserve">program targets candidates with exceptional levels of academic and extra-curricular achievement.  </w:t>
      </w:r>
    </w:p>
    <w:p w:rsidR="00A44E85" w:rsidRPr="00D925C7" w:rsidRDefault="00A44E85">
      <w:pPr>
        <w:widowControl w:val="0"/>
        <w:autoSpaceDE w:val="0"/>
        <w:autoSpaceDN w:val="0"/>
        <w:adjustRightInd w:val="0"/>
        <w:rPr>
          <w:rFonts w:ascii="Arial" w:hAnsi="Arial" w:cs="Arial"/>
          <w:b/>
          <w:bCs/>
          <w:sz w:val="22"/>
          <w:szCs w:val="22"/>
        </w:rPr>
      </w:pPr>
    </w:p>
    <w:p w:rsidR="0013610B" w:rsidRPr="00D925C7" w:rsidRDefault="00FD1D17" w:rsidP="00760BB1">
      <w:pPr>
        <w:widowControl w:val="0"/>
        <w:autoSpaceDE w:val="0"/>
        <w:autoSpaceDN w:val="0"/>
        <w:adjustRightInd w:val="0"/>
        <w:rPr>
          <w:rFonts w:ascii="Arial" w:hAnsi="Arial" w:cs="Arial"/>
          <w:sz w:val="22"/>
          <w:szCs w:val="22"/>
        </w:rPr>
      </w:pPr>
      <w:r w:rsidRPr="00D925C7">
        <w:rPr>
          <w:rFonts w:ascii="Arial" w:hAnsi="Arial" w:cs="Arial"/>
          <w:b/>
          <w:bCs/>
          <w:sz w:val="22"/>
          <w:szCs w:val="22"/>
        </w:rPr>
        <w:t>Requirements</w:t>
      </w:r>
      <w:r w:rsidR="00B13168" w:rsidRPr="00D925C7">
        <w:rPr>
          <w:rFonts w:ascii="Arial" w:hAnsi="Arial" w:cs="Arial"/>
          <w:b/>
          <w:bCs/>
          <w:sz w:val="22"/>
          <w:szCs w:val="22"/>
        </w:rPr>
        <w:t>:</w:t>
      </w:r>
      <w:r w:rsidR="00760BB1" w:rsidRPr="00D925C7">
        <w:rPr>
          <w:rFonts w:ascii="Arial" w:hAnsi="Arial" w:cs="Arial"/>
          <w:b/>
          <w:bCs/>
          <w:sz w:val="22"/>
          <w:szCs w:val="22"/>
        </w:rPr>
        <w:t xml:space="preserve"> </w:t>
      </w:r>
    </w:p>
    <w:p w:rsidR="00FD1D17" w:rsidRPr="00D925C7" w:rsidRDefault="00D54FFF" w:rsidP="00292746">
      <w:pPr>
        <w:pStyle w:val="ListParagraph"/>
        <w:numPr>
          <w:ilvl w:val="0"/>
          <w:numId w:val="15"/>
        </w:numPr>
        <w:rPr>
          <w:rFonts w:ascii="Arial" w:hAnsi="Arial" w:cs="Arial"/>
        </w:rPr>
      </w:pPr>
      <w:r>
        <w:rPr>
          <w:rFonts w:ascii="Arial" w:hAnsi="Arial" w:cs="Arial"/>
        </w:rPr>
        <w:t>MBA student</w:t>
      </w:r>
    </w:p>
    <w:p w:rsidR="00FD1D17" w:rsidRPr="00D925C7" w:rsidRDefault="00FD1D17" w:rsidP="00292746">
      <w:pPr>
        <w:pStyle w:val="ListParagraph"/>
        <w:numPr>
          <w:ilvl w:val="0"/>
          <w:numId w:val="15"/>
        </w:numPr>
        <w:rPr>
          <w:rFonts w:ascii="Arial" w:hAnsi="Arial" w:cs="Arial"/>
        </w:rPr>
      </w:pPr>
      <w:r w:rsidRPr="00D925C7">
        <w:rPr>
          <w:rFonts w:ascii="Arial" w:hAnsi="Arial" w:cs="Arial"/>
        </w:rPr>
        <w:t xml:space="preserve">Open to students from all majors; preference to students with </w:t>
      </w:r>
      <w:r w:rsidR="00156F37" w:rsidRPr="00D925C7">
        <w:rPr>
          <w:rFonts w:ascii="Arial" w:hAnsi="Arial" w:cs="Arial"/>
        </w:rPr>
        <w:t xml:space="preserve">accounting, </w:t>
      </w:r>
      <w:r w:rsidRPr="00D925C7">
        <w:rPr>
          <w:rFonts w:ascii="Arial" w:hAnsi="Arial" w:cs="Arial"/>
        </w:rPr>
        <w:t>economics, statistics, or business-related course work</w:t>
      </w:r>
    </w:p>
    <w:p w:rsidR="00FD1D17" w:rsidRPr="00D925C7" w:rsidRDefault="00FD1D17" w:rsidP="00292746">
      <w:pPr>
        <w:pStyle w:val="ListParagraph"/>
        <w:numPr>
          <w:ilvl w:val="0"/>
          <w:numId w:val="15"/>
        </w:numPr>
        <w:rPr>
          <w:rFonts w:ascii="Arial" w:hAnsi="Arial" w:cs="Arial"/>
        </w:rPr>
      </w:pPr>
      <w:r w:rsidRPr="00D925C7">
        <w:rPr>
          <w:rFonts w:ascii="Arial" w:hAnsi="Arial" w:cs="Arial"/>
        </w:rPr>
        <w:t>Prior investment banking</w:t>
      </w:r>
      <w:r w:rsidR="00ED1615">
        <w:rPr>
          <w:rFonts w:ascii="Arial" w:hAnsi="Arial" w:cs="Arial"/>
        </w:rPr>
        <w:t xml:space="preserve">, investment management, or </w:t>
      </w:r>
      <w:r w:rsidRPr="00D925C7">
        <w:rPr>
          <w:rFonts w:ascii="Arial" w:hAnsi="Arial" w:cs="Arial"/>
        </w:rPr>
        <w:t xml:space="preserve">finance </w:t>
      </w:r>
      <w:r w:rsidR="00ED1615">
        <w:rPr>
          <w:rFonts w:ascii="Arial" w:hAnsi="Arial" w:cs="Arial"/>
        </w:rPr>
        <w:t xml:space="preserve">work experience </w:t>
      </w:r>
      <w:r w:rsidRPr="00D925C7">
        <w:rPr>
          <w:rFonts w:ascii="Arial" w:hAnsi="Arial" w:cs="Arial"/>
        </w:rPr>
        <w:t>viewed favorably</w:t>
      </w:r>
    </w:p>
    <w:p w:rsidR="00FD1D17" w:rsidRPr="00D925C7" w:rsidRDefault="00FD1D17" w:rsidP="00292746">
      <w:pPr>
        <w:pStyle w:val="ListParagraph"/>
        <w:numPr>
          <w:ilvl w:val="0"/>
          <w:numId w:val="15"/>
        </w:numPr>
        <w:rPr>
          <w:rFonts w:ascii="Arial" w:hAnsi="Arial" w:cs="Arial"/>
        </w:rPr>
      </w:pPr>
      <w:r w:rsidRPr="00D925C7">
        <w:rPr>
          <w:rFonts w:ascii="Arial" w:hAnsi="Arial" w:cs="Arial"/>
        </w:rPr>
        <w:t>Strong quantitative and analytical skills, including experience with Excel, PowerPoint, and Word</w:t>
      </w:r>
    </w:p>
    <w:p w:rsidR="00FD1D17" w:rsidRPr="00D925C7" w:rsidRDefault="00FD1D17" w:rsidP="00292746">
      <w:pPr>
        <w:pStyle w:val="ListParagraph"/>
        <w:numPr>
          <w:ilvl w:val="0"/>
          <w:numId w:val="15"/>
        </w:numPr>
        <w:rPr>
          <w:rFonts w:ascii="Arial" w:hAnsi="Arial" w:cs="Arial"/>
        </w:rPr>
      </w:pPr>
      <w:r w:rsidRPr="00D925C7">
        <w:rPr>
          <w:rFonts w:ascii="Arial" w:hAnsi="Arial" w:cs="Arial"/>
        </w:rPr>
        <w:t>Self-starter</w:t>
      </w:r>
      <w:r w:rsidR="00156F37" w:rsidRPr="00D925C7">
        <w:rPr>
          <w:rFonts w:ascii="Arial" w:hAnsi="Arial" w:cs="Arial"/>
        </w:rPr>
        <w:t xml:space="preserve"> </w:t>
      </w:r>
      <w:r w:rsidR="009C0163">
        <w:rPr>
          <w:rFonts w:ascii="Arial" w:hAnsi="Arial" w:cs="Arial"/>
        </w:rPr>
        <w:t>with d</w:t>
      </w:r>
      <w:r w:rsidR="009C0163" w:rsidRPr="00D925C7">
        <w:rPr>
          <w:rFonts w:ascii="Arial" w:hAnsi="Arial" w:cs="Arial"/>
        </w:rPr>
        <w:t>esire to work in a team-oriented environment</w:t>
      </w:r>
    </w:p>
    <w:p w:rsidR="00156F37" w:rsidRDefault="00156F37" w:rsidP="00292746">
      <w:pPr>
        <w:pStyle w:val="ListParagraph"/>
        <w:numPr>
          <w:ilvl w:val="0"/>
          <w:numId w:val="15"/>
        </w:numPr>
        <w:rPr>
          <w:rFonts w:ascii="Arial" w:hAnsi="Arial" w:cs="Arial"/>
        </w:rPr>
      </w:pPr>
      <w:r w:rsidRPr="00D925C7">
        <w:rPr>
          <w:rFonts w:ascii="Arial" w:hAnsi="Arial" w:cs="Arial"/>
        </w:rPr>
        <w:t xml:space="preserve">Excellent written and verbal communication skills </w:t>
      </w:r>
    </w:p>
    <w:p w:rsidR="009C0163" w:rsidRDefault="009C0163" w:rsidP="009C0163">
      <w:pPr>
        <w:pStyle w:val="ListParagraph"/>
        <w:numPr>
          <w:ilvl w:val="0"/>
          <w:numId w:val="15"/>
        </w:numPr>
        <w:rPr>
          <w:rFonts w:ascii="Arial" w:hAnsi="Arial" w:cs="Arial"/>
        </w:rPr>
      </w:pPr>
      <w:r w:rsidRPr="00D925C7">
        <w:rPr>
          <w:rFonts w:ascii="Arial" w:hAnsi="Arial" w:cs="Arial"/>
        </w:rPr>
        <w:t>Demonstrated interest in financial markets and investing</w:t>
      </w:r>
      <w:r w:rsidR="00EF09A2">
        <w:rPr>
          <w:rFonts w:ascii="Arial" w:hAnsi="Arial" w:cs="Arial"/>
        </w:rPr>
        <w:t xml:space="preserve"> </w:t>
      </w:r>
    </w:p>
    <w:p w:rsidR="008D335A" w:rsidRDefault="008D335A" w:rsidP="008D335A">
      <w:pPr>
        <w:rPr>
          <w:rFonts w:ascii="Arial" w:hAnsi="Arial" w:cs="Arial"/>
          <w:sz w:val="22"/>
          <w:szCs w:val="22"/>
        </w:rPr>
      </w:pPr>
    </w:p>
    <w:p w:rsidR="008D335A" w:rsidRDefault="008D335A" w:rsidP="008D335A">
      <w:pPr>
        <w:rPr>
          <w:rFonts w:ascii="Arial" w:hAnsi="Arial" w:cs="Arial"/>
          <w:sz w:val="22"/>
          <w:szCs w:val="22"/>
        </w:rPr>
      </w:pPr>
      <w:r w:rsidRPr="008D335A">
        <w:rPr>
          <w:rFonts w:ascii="Arial" w:hAnsi="Arial" w:cs="Arial"/>
          <w:sz w:val="22"/>
          <w:szCs w:val="22"/>
        </w:rPr>
        <w:t>The position is located in our San Francisco, CA office.</w:t>
      </w:r>
    </w:p>
    <w:p w:rsidR="00AF3515" w:rsidRDefault="00AF3515" w:rsidP="008D335A">
      <w:pPr>
        <w:rPr>
          <w:rFonts w:ascii="Arial" w:hAnsi="Arial" w:cs="Arial"/>
          <w:sz w:val="22"/>
          <w:szCs w:val="22"/>
        </w:rPr>
      </w:pPr>
      <w:bookmarkStart w:id="0" w:name="_GoBack"/>
      <w:bookmarkEnd w:id="0"/>
    </w:p>
    <w:sectPr w:rsidR="00AF3515" w:rsidSect="00B616FF">
      <w:headerReference w:type="default" r:id="rId7"/>
      <w:footerReference w:type="even" r:id="rId8"/>
      <w:footerReference w:type="default" r:id="rId9"/>
      <w:pgSz w:w="12240" w:h="15840" w:code="1"/>
      <w:pgMar w:top="1152" w:right="1152" w:bottom="1152" w:left="1152" w:header="432" w:footer="432" w:gutter="0"/>
      <w:pgBorders w:zOrder="back" w:offsetFrom="page">
        <w:top w:val="single" w:sz="8" w:space="31" w:color="auto"/>
        <w:left w:val="single" w:sz="8" w:space="31" w:color="auto"/>
        <w:bottom w:val="single" w:sz="8" w:space="31" w:color="auto"/>
        <w:right w:val="single" w:sz="8" w:space="31"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C0E" w:rsidRDefault="009E1C0E">
      <w:r>
        <w:separator/>
      </w:r>
    </w:p>
  </w:endnote>
  <w:endnote w:type="continuationSeparator" w:id="0">
    <w:p w:rsidR="009E1C0E" w:rsidRDefault="009E1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E85" w:rsidRDefault="007D196B">
    <w:pPr>
      <w:pStyle w:val="Footer"/>
      <w:framePr w:wrap="around" w:vAnchor="text" w:hAnchor="margin" w:xAlign="center" w:y="1"/>
      <w:rPr>
        <w:rStyle w:val="PageNumber"/>
      </w:rPr>
    </w:pPr>
    <w:r>
      <w:rPr>
        <w:rStyle w:val="PageNumber"/>
      </w:rPr>
      <w:fldChar w:fldCharType="begin"/>
    </w:r>
    <w:r w:rsidR="00A44E85">
      <w:rPr>
        <w:rStyle w:val="PageNumber"/>
      </w:rPr>
      <w:instrText xml:space="preserve">PAGE  </w:instrText>
    </w:r>
    <w:r>
      <w:rPr>
        <w:rStyle w:val="PageNumber"/>
      </w:rPr>
      <w:fldChar w:fldCharType="end"/>
    </w:r>
  </w:p>
  <w:p w:rsidR="00A44E85" w:rsidRDefault="00A44E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E85" w:rsidRPr="00C87D50" w:rsidRDefault="00A44E85">
    <w:pPr>
      <w:pStyle w:val="Footer"/>
      <w:framePr w:wrap="around" w:vAnchor="text" w:hAnchor="margin" w:xAlign="center" w:y="1"/>
      <w:rPr>
        <w:rStyle w:val="PageNumber"/>
        <w:rFonts w:ascii="Arial" w:hAnsi="Arial" w:cs="Arial"/>
        <w:sz w:val="20"/>
      </w:rPr>
    </w:pPr>
  </w:p>
  <w:tbl>
    <w:tblPr>
      <w:tblW w:w="0" w:type="auto"/>
      <w:tblLook w:val="0000" w:firstRow="0" w:lastRow="0" w:firstColumn="0" w:lastColumn="0" w:noHBand="0" w:noVBand="0"/>
    </w:tblPr>
    <w:tblGrid>
      <w:gridCol w:w="3287"/>
      <w:gridCol w:w="3221"/>
      <w:gridCol w:w="3428"/>
    </w:tblGrid>
    <w:tr w:rsidR="00AF3515" w:rsidRPr="00C87D50" w:rsidTr="00AF3515">
      <w:tc>
        <w:tcPr>
          <w:tcW w:w="3287" w:type="dxa"/>
        </w:tcPr>
        <w:p w:rsidR="00AF3515" w:rsidRPr="00C87D50" w:rsidRDefault="00AF3515">
          <w:pPr>
            <w:pStyle w:val="Footer"/>
            <w:rPr>
              <w:rFonts w:ascii="Arial" w:hAnsi="Arial" w:cs="Arial"/>
              <w:sz w:val="16"/>
            </w:rPr>
          </w:pPr>
        </w:p>
      </w:tc>
      <w:tc>
        <w:tcPr>
          <w:tcW w:w="3221" w:type="dxa"/>
        </w:tcPr>
        <w:p w:rsidR="00AF3515" w:rsidRPr="00C87D50" w:rsidRDefault="00AF3515" w:rsidP="00156F37">
          <w:pPr>
            <w:pStyle w:val="Footer"/>
            <w:jc w:val="right"/>
            <w:rPr>
              <w:rFonts w:ascii="Arial" w:hAnsi="Arial" w:cs="Arial"/>
              <w:sz w:val="16"/>
            </w:rPr>
          </w:pPr>
        </w:p>
      </w:tc>
      <w:tc>
        <w:tcPr>
          <w:tcW w:w="3428" w:type="dxa"/>
        </w:tcPr>
        <w:p w:rsidR="00AF3515" w:rsidRPr="00C87D50" w:rsidRDefault="00AF3515" w:rsidP="00156F37">
          <w:pPr>
            <w:pStyle w:val="Footer"/>
            <w:jc w:val="right"/>
            <w:rPr>
              <w:rFonts w:ascii="Arial" w:hAnsi="Arial" w:cs="Arial"/>
              <w:sz w:val="16"/>
            </w:rPr>
          </w:pPr>
          <w:r w:rsidRPr="00C87D50">
            <w:rPr>
              <w:rFonts w:ascii="Arial" w:hAnsi="Arial" w:cs="Arial"/>
              <w:sz w:val="16"/>
            </w:rPr>
            <w:t xml:space="preserve">Created </w:t>
          </w:r>
          <w:r>
            <w:rPr>
              <w:rFonts w:ascii="Arial" w:hAnsi="Arial" w:cs="Arial"/>
              <w:sz w:val="16"/>
            </w:rPr>
            <w:t>–</w:t>
          </w:r>
          <w:r w:rsidRPr="00C87D50">
            <w:rPr>
              <w:rFonts w:ascii="Arial" w:hAnsi="Arial" w:cs="Arial"/>
              <w:sz w:val="16"/>
            </w:rPr>
            <w:t xml:space="preserve"> </w:t>
          </w:r>
          <w:r>
            <w:rPr>
              <w:rFonts w:ascii="Arial" w:hAnsi="Arial" w:cs="Arial"/>
              <w:sz w:val="16"/>
            </w:rPr>
            <w:t>Oct 2015</w:t>
          </w:r>
        </w:p>
      </w:tc>
    </w:tr>
    <w:tr w:rsidR="00AF3515" w:rsidRPr="00C87D50" w:rsidTr="00AF3515">
      <w:tc>
        <w:tcPr>
          <w:tcW w:w="3287" w:type="dxa"/>
        </w:tcPr>
        <w:p w:rsidR="00AF3515" w:rsidRPr="00C87D50" w:rsidRDefault="00AF3515">
          <w:pPr>
            <w:pStyle w:val="Footer"/>
            <w:rPr>
              <w:rFonts w:ascii="Arial" w:hAnsi="Arial" w:cs="Arial"/>
              <w:sz w:val="16"/>
            </w:rPr>
          </w:pPr>
        </w:p>
      </w:tc>
      <w:tc>
        <w:tcPr>
          <w:tcW w:w="3221" w:type="dxa"/>
        </w:tcPr>
        <w:p w:rsidR="00AF3515" w:rsidRPr="00C87D50" w:rsidRDefault="00AF3515">
          <w:pPr>
            <w:pStyle w:val="Footer"/>
            <w:jc w:val="right"/>
            <w:rPr>
              <w:rFonts w:ascii="Arial" w:hAnsi="Arial" w:cs="Arial"/>
              <w:sz w:val="16"/>
            </w:rPr>
          </w:pPr>
        </w:p>
      </w:tc>
      <w:tc>
        <w:tcPr>
          <w:tcW w:w="3428" w:type="dxa"/>
        </w:tcPr>
        <w:p w:rsidR="00AF3515" w:rsidRPr="00C87D50" w:rsidRDefault="00AF3515">
          <w:pPr>
            <w:pStyle w:val="Footer"/>
            <w:jc w:val="right"/>
            <w:rPr>
              <w:rFonts w:ascii="Arial" w:hAnsi="Arial" w:cs="Arial"/>
              <w:sz w:val="16"/>
            </w:rPr>
          </w:pPr>
          <w:r w:rsidRPr="00C87D50">
            <w:rPr>
              <w:rFonts w:ascii="Arial" w:hAnsi="Arial" w:cs="Arial"/>
              <w:sz w:val="16"/>
            </w:rPr>
            <w:t xml:space="preserve">Revised </w:t>
          </w:r>
          <w:r w:rsidR="00702381">
            <w:rPr>
              <w:rFonts w:ascii="Arial" w:hAnsi="Arial" w:cs="Arial"/>
              <w:sz w:val="16"/>
            </w:rPr>
            <w:t>–</w:t>
          </w:r>
          <w:r w:rsidRPr="00C87D50">
            <w:rPr>
              <w:rFonts w:ascii="Arial" w:hAnsi="Arial" w:cs="Arial"/>
              <w:sz w:val="16"/>
            </w:rPr>
            <w:t xml:space="preserve"> </w:t>
          </w:r>
          <w:r w:rsidR="00702381">
            <w:rPr>
              <w:rFonts w:ascii="Arial" w:hAnsi="Arial" w:cs="Arial"/>
              <w:sz w:val="16"/>
            </w:rPr>
            <w:t>Aug 2016</w:t>
          </w:r>
        </w:p>
      </w:tc>
    </w:tr>
  </w:tbl>
  <w:p w:rsidR="00A44E85" w:rsidRDefault="00A44E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C0E" w:rsidRDefault="009E1C0E">
      <w:r>
        <w:separator/>
      </w:r>
    </w:p>
  </w:footnote>
  <w:footnote w:type="continuationSeparator" w:id="0">
    <w:p w:rsidR="009E1C0E" w:rsidRDefault="009E1C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E85" w:rsidRDefault="00A44E8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66F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592691"/>
    <w:multiLevelType w:val="hybridMultilevel"/>
    <w:tmpl w:val="F35834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EC01E8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1FE7E95"/>
    <w:multiLevelType w:val="hybridMultilevel"/>
    <w:tmpl w:val="C5FE43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F58F0"/>
    <w:multiLevelType w:val="hybridMultilevel"/>
    <w:tmpl w:val="93DCD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98371B"/>
    <w:multiLevelType w:val="hybridMultilevel"/>
    <w:tmpl w:val="76C62324"/>
    <w:lvl w:ilvl="0" w:tplc="1928749A">
      <w:start w:val="1"/>
      <w:numFmt w:val="bullet"/>
      <w:lvlText w:val=""/>
      <w:lvlJc w:val="left"/>
      <w:pPr>
        <w:tabs>
          <w:tab w:val="num" w:pos="1008"/>
        </w:tabs>
        <w:ind w:left="1008"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6B0EBC"/>
    <w:multiLevelType w:val="hybridMultilevel"/>
    <w:tmpl w:val="069856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F135BF"/>
    <w:multiLevelType w:val="hybridMultilevel"/>
    <w:tmpl w:val="20DE5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C2457A"/>
    <w:multiLevelType w:val="hybridMultilevel"/>
    <w:tmpl w:val="1AE2A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A4539E6"/>
    <w:multiLevelType w:val="singleLevel"/>
    <w:tmpl w:val="3DE27E5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D25052A"/>
    <w:multiLevelType w:val="hybridMultilevel"/>
    <w:tmpl w:val="A5AC365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010415"/>
    <w:multiLevelType w:val="hybridMultilevel"/>
    <w:tmpl w:val="ABD0D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E225B3"/>
    <w:multiLevelType w:val="hybridMultilevel"/>
    <w:tmpl w:val="F09408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94F6414"/>
    <w:multiLevelType w:val="hybridMultilevel"/>
    <w:tmpl w:val="1F16DF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9675EF"/>
    <w:multiLevelType w:val="hybridMultilevel"/>
    <w:tmpl w:val="22429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9D3405"/>
    <w:multiLevelType w:val="hybridMultilevel"/>
    <w:tmpl w:val="B1DE402C"/>
    <w:lvl w:ilvl="0" w:tplc="1928749A">
      <w:start w:val="1"/>
      <w:numFmt w:val="bullet"/>
      <w:lvlText w:val=""/>
      <w:lvlJc w:val="left"/>
      <w:pPr>
        <w:tabs>
          <w:tab w:val="num" w:pos="1008"/>
        </w:tabs>
        <w:ind w:left="1008"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6E73BA"/>
    <w:multiLevelType w:val="hybridMultilevel"/>
    <w:tmpl w:val="E3062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1C1825"/>
    <w:multiLevelType w:val="hybridMultilevel"/>
    <w:tmpl w:val="0DEA07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E01E74"/>
    <w:multiLevelType w:val="hybridMultilevel"/>
    <w:tmpl w:val="174C0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abstractNumId w:val="10"/>
  </w:num>
  <w:num w:numId="4">
    <w:abstractNumId w:val="3"/>
  </w:num>
  <w:num w:numId="5">
    <w:abstractNumId w:val="16"/>
  </w:num>
  <w:num w:numId="6">
    <w:abstractNumId w:val="6"/>
  </w:num>
  <w:num w:numId="7">
    <w:abstractNumId w:val="7"/>
  </w:num>
  <w:num w:numId="8">
    <w:abstractNumId w:val="18"/>
  </w:num>
  <w:num w:numId="9">
    <w:abstractNumId w:val="5"/>
  </w:num>
  <w:num w:numId="10">
    <w:abstractNumId w:val="2"/>
  </w:num>
  <w:num w:numId="11">
    <w:abstractNumId w:val="11"/>
  </w:num>
  <w:num w:numId="12">
    <w:abstractNumId w:val="14"/>
  </w:num>
  <w:num w:numId="13">
    <w:abstractNumId w:val="13"/>
  </w:num>
  <w:num w:numId="14">
    <w:abstractNumId w:val="4"/>
  </w:num>
  <w:num w:numId="15">
    <w:abstractNumId w:val="15"/>
  </w:num>
  <w:num w:numId="16">
    <w:abstractNumId w:val="8"/>
  </w:num>
  <w:num w:numId="17">
    <w:abstractNumId w:val="17"/>
  </w:num>
  <w:num w:numId="18">
    <w:abstractNumId w:val="19"/>
  </w:num>
  <w:num w:numId="19">
    <w:abstractNumId w:val="2"/>
  </w:num>
  <w:num w:numId="20">
    <w:abstractNumId w:val="12"/>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E60980"/>
    <w:rsid w:val="00014FBB"/>
    <w:rsid w:val="00016FAA"/>
    <w:rsid w:val="00035F75"/>
    <w:rsid w:val="000757DF"/>
    <w:rsid w:val="000B3579"/>
    <w:rsid w:val="000F3B36"/>
    <w:rsid w:val="000F6C7D"/>
    <w:rsid w:val="00125476"/>
    <w:rsid w:val="00135D76"/>
    <w:rsid w:val="0013610B"/>
    <w:rsid w:val="00156F37"/>
    <w:rsid w:val="00173556"/>
    <w:rsid w:val="00180E11"/>
    <w:rsid w:val="001A751F"/>
    <w:rsid w:val="001E63C3"/>
    <w:rsid w:val="001E670A"/>
    <w:rsid w:val="00226121"/>
    <w:rsid w:val="002268CB"/>
    <w:rsid w:val="002427B0"/>
    <w:rsid w:val="00255807"/>
    <w:rsid w:val="00281EB0"/>
    <w:rsid w:val="00292746"/>
    <w:rsid w:val="002C1366"/>
    <w:rsid w:val="002D366F"/>
    <w:rsid w:val="002D4275"/>
    <w:rsid w:val="002F46EA"/>
    <w:rsid w:val="00323477"/>
    <w:rsid w:val="00334D20"/>
    <w:rsid w:val="003A1D07"/>
    <w:rsid w:val="003A4AD9"/>
    <w:rsid w:val="003D1A8F"/>
    <w:rsid w:val="003E48E0"/>
    <w:rsid w:val="004045A1"/>
    <w:rsid w:val="00410E92"/>
    <w:rsid w:val="004C7FE6"/>
    <w:rsid w:val="00550301"/>
    <w:rsid w:val="0057034F"/>
    <w:rsid w:val="00573064"/>
    <w:rsid w:val="005750E2"/>
    <w:rsid w:val="00582744"/>
    <w:rsid w:val="005A2D96"/>
    <w:rsid w:val="005C75E4"/>
    <w:rsid w:val="005D5893"/>
    <w:rsid w:val="005E3CB0"/>
    <w:rsid w:val="005F58A7"/>
    <w:rsid w:val="006067B4"/>
    <w:rsid w:val="0064120E"/>
    <w:rsid w:val="00667D6B"/>
    <w:rsid w:val="006C1BDF"/>
    <w:rsid w:val="00702381"/>
    <w:rsid w:val="00721FDC"/>
    <w:rsid w:val="0075027C"/>
    <w:rsid w:val="00750E3E"/>
    <w:rsid w:val="00760BB1"/>
    <w:rsid w:val="007620F1"/>
    <w:rsid w:val="0076677E"/>
    <w:rsid w:val="007D0D4C"/>
    <w:rsid w:val="007D196B"/>
    <w:rsid w:val="007E16DC"/>
    <w:rsid w:val="00802EE6"/>
    <w:rsid w:val="00804BDE"/>
    <w:rsid w:val="008325A3"/>
    <w:rsid w:val="0083465F"/>
    <w:rsid w:val="008353B0"/>
    <w:rsid w:val="008D1BC3"/>
    <w:rsid w:val="008D335A"/>
    <w:rsid w:val="008D3C2B"/>
    <w:rsid w:val="008E4FEB"/>
    <w:rsid w:val="00904D18"/>
    <w:rsid w:val="0090772B"/>
    <w:rsid w:val="00915DDC"/>
    <w:rsid w:val="00917919"/>
    <w:rsid w:val="009402C4"/>
    <w:rsid w:val="0095176C"/>
    <w:rsid w:val="00965657"/>
    <w:rsid w:val="0096649D"/>
    <w:rsid w:val="009C0163"/>
    <w:rsid w:val="009E1C0E"/>
    <w:rsid w:val="009F3A93"/>
    <w:rsid w:val="00A04ADD"/>
    <w:rsid w:val="00A149B6"/>
    <w:rsid w:val="00A4394F"/>
    <w:rsid w:val="00A44E85"/>
    <w:rsid w:val="00A6076E"/>
    <w:rsid w:val="00A62E17"/>
    <w:rsid w:val="00A63016"/>
    <w:rsid w:val="00A667B6"/>
    <w:rsid w:val="00A82442"/>
    <w:rsid w:val="00A90984"/>
    <w:rsid w:val="00A937A3"/>
    <w:rsid w:val="00A94AE7"/>
    <w:rsid w:val="00AB0556"/>
    <w:rsid w:val="00AD1C90"/>
    <w:rsid w:val="00AE15E5"/>
    <w:rsid w:val="00AE340B"/>
    <w:rsid w:val="00AF3515"/>
    <w:rsid w:val="00B00F2B"/>
    <w:rsid w:val="00B13168"/>
    <w:rsid w:val="00B139B0"/>
    <w:rsid w:val="00B13ECD"/>
    <w:rsid w:val="00B32361"/>
    <w:rsid w:val="00B616FF"/>
    <w:rsid w:val="00B7167B"/>
    <w:rsid w:val="00B77BE4"/>
    <w:rsid w:val="00B804B8"/>
    <w:rsid w:val="00B86574"/>
    <w:rsid w:val="00B90254"/>
    <w:rsid w:val="00B924B1"/>
    <w:rsid w:val="00BC747D"/>
    <w:rsid w:val="00BD00FF"/>
    <w:rsid w:val="00BE4C4E"/>
    <w:rsid w:val="00C04053"/>
    <w:rsid w:val="00C13711"/>
    <w:rsid w:val="00C24AEA"/>
    <w:rsid w:val="00C5486D"/>
    <w:rsid w:val="00C7320E"/>
    <w:rsid w:val="00C87D50"/>
    <w:rsid w:val="00CB7CB9"/>
    <w:rsid w:val="00CF7268"/>
    <w:rsid w:val="00D06752"/>
    <w:rsid w:val="00D40543"/>
    <w:rsid w:val="00D54FFF"/>
    <w:rsid w:val="00D605EB"/>
    <w:rsid w:val="00D72774"/>
    <w:rsid w:val="00D77B9A"/>
    <w:rsid w:val="00D925C7"/>
    <w:rsid w:val="00D951A1"/>
    <w:rsid w:val="00D97B5F"/>
    <w:rsid w:val="00D97F08"/>
    <w:rsid w:val="00DA16DE"/>
    <w:rsid w:val="00DB5934"/>
    <w:rsid w:val="00E01D2D"/>
    <w:rsid w:val="00E0471E"/>
    <w:rsid w:val="00E07CC0"/>
    <w:rsid w:val="00E4629D"/>
    <w:rsid w:val="00E60980"/>
    <w:rsid w:val="00E649FE"/>
    <w:rsid w:val="00E9536A"/>
    <w:rsid w:val="00EA2E64"/>
    <w:rsid w:val="00EB3622"/>
    <w:rsid w:val="00ED1615"/>
    <w:rsid w:val="00EF09A2"/>
    <w:rsid w:val="00F10D8F"/>
    <w:rsid w:val="00F44163"/>
    <w:rsid w:val="00F5464F"/>
    <w:rsid w:val="00F56CE0"/>
    <w:rsid w:val="00F633D6"/>
    <w:rsid w:val="00F634A0"/>
    <w:rsid w:val="00F73E94"/>
    <w:rsid w:val="00F82027"/>
    <w:rsid w:val="00FB4107"/>
    <w:rsid w:val="00FC058A"/>
    <w:rsid w:val="00FD1D17"/>
    <w:rsid w:val="00FD46CB"/>
    <w:rsid w:val="00FE6821"/>
    <w:rsid w:val="00FF1B85"/>
    <w:rsid w:val="00FF5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D98BD2C-E61B-4EFD-9B69-271C3318A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579"/>
    <w:rPr>
      <w:sz w:val="24"/>
    </w:rPr>
  </w:style>
  <w:style w:type="paragraph" w:styleId="Heading1">
    <w:name w:val="heading 1"/>
    <w:basedOn w:val="Normal"/>
    <w:next w:val="Normal"/>
    <w:qFormat/>
    <w:rsid w:val="000B3579"/>
    <w:pPr>
      <w:keepNext/>
      <w:jc w:val="center"/>
      <w:outlineLvl w:val="0"/>
    </w:pPr>
    <w:rPr>
      <w:rFonts w:ascii="Arial" w:hAnsi="Arial"/>
      <w:b/>
    </w:rPr>
  </w:style>
  <w:style w:type="paragraph" w:styleId="Heading2">
    <w:name w:val="heading 2"/>
    <w:basedOn w:val="Normal"/>
    <w:next w:val="Normal"/>
    <w:qFormat/>
    <w:rsid w:val="000B3579"/>
    <w:pPr>
      <w:keepNext/>
      <w:outlineLvl w:val="1"/>
    </w:pPr>
    <w:rPr>
      <w:rFonts w:ascii="Arial" w:hAnsi="Arial"/>
      <w:b/>
    </w:rPr>
  </w:style>
  <w:style w:type="paragraph" w:styleId="Heading3">
    <w:name w:val="heading 3"/>
    <w:basedOn w:val="Normal"/>
    <w:next w:val="Normal"/>
    <w:qFormat/>
    <w:rsid w:val="000B3579"/>
    <w:pPr>
      <w:keepNext/>
      <w:ind w:left="540"/>
      <w:jc w:val="center"/>
      <w:outlineLvl w:val="2"/>
    </w:pPr>
    <w:rPr>
      <w:b/>
      <w:sz w:val="28"/>
    </w:rPr>
  </w:style>
  <w:style w:type="paragraph" w:styleId="Heading4">
    <w:name w:val="heading 4"/>
    <w:basedOn w:val="Normal"/>
    <w:next w:val="Normal"/>
    <w:qFormat/>
    <w:rsid w:val="000B3579"/>
    <w:pPr>
      <w:keepNext/>
      <w:jc w:val="both"/>
      <w:outlineLvl w:val="3"/>
    </w:pPr>
    <w:rPr>
      <w:b/>
      <w:sz w:val="28"/>
    </w:rPr>
  </w:style>
  <w:style w:type="paragraph" w:styleId="Heading5">
    <w:name w:val="heading 5"/>
    <w:basedOn w:val="Normal"/>
    <w:next w:val="Normal"/>
    <w:qFormat/>
    <w:rsid w:val="000B3579"/>
    <w:pPr>
      <w:keepNext/>
      <w:outlineLvl w:val="4"/>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B3579"/>
    <w:pPr>
      <w:jc w:val="both"/>
    </w:pPr>
  </w:style>
  <w:style w:type="paragraph" w:styleId="Title">
    <w:name w:val="Title"/>
    <w:basedOn w:val="Normal"/>
    <w:qFormat/>
    <w:rsid w:val="000B3579"/>
    <w:pPr>
      <w:jc w:val="center"/>
    </w:pPr>
    <w:rPr>
      <w:rFonts w:ascii="Arial" w:hAnsi="Arial"/>
      <w:b/>
      <w:caps/>
    </w:rPr>
  </w:style>
  <w:style w:type="paragraph" w:styleId="BodyTextIndent">
    <w:name w:val="Body Text Indent"/>
    <w:basedOn w:val="Normal"/>
    <w:rsid w:val="000B3579"/>
    <w:pPr>
      <w:ind w:left="540"/>
      <w:jc w:val="center"/>
    </w:pPr>
    <w:rPr>
      <w:sz w:val="28"/>
    </w:rPr>
  </w:style>
  <w:style w:type="paragraph" w:styleId="Header">
    <w:name w:val="header"/>
    <w:basedOn w:val="Normal"/>
    <w:rsid w:val="000B3579"/>
    <w:pPr>
      <w:tabs>
        <w:tab w:val="center" w:pos="4320"/>
        <w:tab w:val="right" w:pos="8640"/>
      </w:tabs>
    </w:pPr>
  </w:style>
  <w:style w:type="paragraph" w:styleId="Footer">
    <w:name w:val="footer"/>
    <w:basedOn w:val="Normal"/>
    <w:rsid w:val="000B3579"/>
    <w:pPr>
      <w:tabs>
        <w:tab w:val="center" w:pos="4320"/>
        <w:tab w:val="right" w:pos="8640"/>
      </w:tabs>
    </w:pPr>
  </w:style>
  <w:style w:type="paragraph" w:styleId="BodyTextIndent2">
    <w:name w:val="Body Text Indent 2"/>
    <w:basedOn w:val="Normal"/>
    <w:rsid w:val="000B3579"/>
    <w:pPr>
      <w:tabs>
        <w:tab w:val="left" w:pos="0"/>
      </w:tabs>
      <w:ind w:left="1260" w:hanging="540"/>
    </w:pPr>
    <w:rPr>
      <w:rFonts w:ascii="TIMES NEW" w:hAnsi="TIMES NEW"/>
      <w:sz w:val="22"/>
    </w:rPr>
  </w:style>
  <w:style w:type="character" w:styleId="PageNumber">
    <w:name w:val="page number"/>
    <w:basedOn w:val="DefaultParagraphFont"/>
    <w:rsid w:val="000B3579"/>
  </w:style>
  <w:style w:type="paragraph" w:styleId="NormalWeb">
    <w:name w:val="Normal (Web)"/>
    <w:basedOn w:val="Normal"/>
    <w:rsid w:val="000B3579"/>
    <w:pPr>
      <w:spacing w:before="100" w:beforeAutospacing="1" w:after="100" w:afterAutospacing="1"/>
    </w:pPr>
    <w:rPr>
      <w:color w:val="000000"/>
      <w:szCs w:val="24"/>
    </w:rPr>
  </w:style>
  <w:style w:type="paragraph" w:styleId="Subtitle">
    <w:name w:val="Subtitle"/>
    <w:basedOn w:val="Normal"/>
    <w:qFormat/>
    <w:rsid w:val="000B3579"/>
    <w:rPr>
      <w:b/>
      <w:bCs/>
    </w:rPr>
  </w:style>
  <w:style w:type="paragraph" w:styleId="BodyText2">
    <w:name w:val="Body Text 2"/>
    <w:basedOn w:val="Normal"/>
    <w:rsid w:val="000B3579"/>
    <w:pPr>
      <w:widowControl w:val="0"/>
      <w:autoSpaceDE w:val="0"/>
      <w:autoSpaceDN w:val="0"/>
      <w:adjustRightInd w:val="0"/>
    </w:pPr>
    <w:rPr>
      <w:sz w:val="22"/>
      <w:szCs w:val="22"/>
    </w:rPr>
  </w:style>
  <w:style w:type="paragraph" w:customStyle="1" w:styleId="SectionTitle">
    <w:name w:val="SectionTitle"/>
    <w:basedOn w:val="Heading2"/>
    <w:rsid w:val="00E0471E"/>
    <w:pPr>
      <w:spacing w:before="120"/>
    </w:pPr>
    <w:rPr>
      <w:rFonts w:ascii="Arial Black" w:hAnsi="Arial Black" w:cs="Arial"/>
      <w:b w:val="0"/>
      <w:bCs/>
      <w:smallCaps/>
      <w:sz w:val="20"/>
    </w:rPr>
  </w:style>
  <w:style w:type="paragraph" w:customStyle="1" w:styleId="UpperLeft">
    <w:name w:val="UpperLeft"/>
    <w:basedOn w:val="Normal"/>
    <w:rsid w:val="00E0471E"/>
    <w:pPr>
      <w:spacing w:before="20" w:after="20"/>
    </w:pPr>
    <w:rPr>
      <w:rFonts w:ascii="Arial" w:hAnsi="Arial" w:cs="Arial"/>
      <w:sz w:val="16"/>
      <w:szCs w:val="24"/>
    </w:rPr>
  </w:style>
  <w:style w:type="table" w:styleId="TableGrid">
    <w:name w:val="Table Grid"/>
    <w:basedOn w:val="TableNormal"/>
    <w:rsid w:val="00B616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951A1"/>
    <w:rPr>
      <w:color w:val="808080"/>
    </w:rPr>
  </w:style>
  <w:style w:type="paragraph" w:styleId="BalloonText">
    <w:name w:val="Balloon Text"/>
    <w:basedOn w:val="Normal"/>
    <w:link w:val="BalloonTextChar"/>
    <w:rsid w:val="00D951A1"/>
    <w:rPr>
      <w:rFonts w:ascii="Tahoma" w:hAnsi="Tahoma" w:cs="Tahoma"/>
      <w:sz w:val="16"/>
      <w:szCs w:val="16"/>
    </w:rPr>
  </w:style>
  <w:style w:type="character" w:customStyle="1" w:styleId="BalloonTextChar">
    <w:name w:val="Balloon Text Char"/>
    <w:basedOn w:val="DefaultParagraphFont"/>
    <w:link w:val="BalloonText"/>
    <w:rsid w:val="00D951A1"/>
    <w:rPr>
      <w:rFonts w:ascii="Tahoma" w:hAnsi="Tahoma" w:cs="Tahoma"/>
      <w:sz w:val="16"/>
      <w:szCs w:val="16"/>
    </w:rPr>
  </w:style>
  <w:style w:type="paragraph" w:styleId="NoSpacing">
    <w:name w:val="No Spacing"/>
    <w:uiPriority w:val="1"/>
    <w:qFormat/>
    <w:rsid w:val="00AB0556"/>
    <w:rPr>
      <w:rFonts w:ascii="CG Times (WN)" w:hAnsi="CG Times (WN)"/>
    </w:rPr>
  </w:style>
  <w:style w:type="paragraph" w:styleId="ListParagraph">
    <w:name w:val="List Paragraph"/>
    <w:basedOn w:val="Normal"/>
    <w:uiPriority w:val="34"/>
    <w:qFormat/>
    <w:rsid w:val="00BE4C4E"/>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779148">
      <w:bodyDiv w:val="1"/>
      <w:marLeft w:val="0"/>
      <w:marRight w:val="0"/>
      <w:marTop w:val="0"/>
      <w:marBottom w:val="0"/>
      <w:divBdr>
        <w:top w:val="none" w:sz="0" w:space="0" w:color="auto"/>
        <w:left w:val="none" w:sz="0" w:space="0" w:color="auto"/>
        <w:bottom w:val="none" w:sz="0" w:space="0" w:color="auto"/>
        <w:right w:val="none" w:sz="0" w:space="0" w:color="auto"/>
      </w:divBdr>
    </w:div>
    <w:div w:id="193941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Administaff</Company>
  <LinksUpToDate>false</LinksUpToDate>
  <CharactersWithSpaces>2407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tcande</dc:creator>
  <cp:lastModifiedBy>Paula Benone</cp:lastModifiedBy>
  <cp:revision>2</cp:revision>
  <cp:lastPrinted>2015-10-15T19:36:00Z</cp:lastPrinted>
  <dcterms:created xsi:type="dcterms:W3CDTF">2016-08-23T15:59:00Z</dcterms:created>
  <dcterms:modified xsi:type="dcterms:W3CDTF">2016-08-23T15:59:00Z</dcterms:modified>
</cp:coreProperties>
</file>