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40" w:lineRule="auto"/>
        <w:jc w:val="center"/>
        <w:rPr>
          <w:b w:val="1"/>
          <w:color w:val="38761d"/>
          <w:sz w:val="28"/>
          <w:szCs w:val="28"/>
        </w:rPr>
      </w:pPr>
      <w:r w:rsidDel="00000000" w:rsidR="00000000" w:rsidRPr="00000000">
        <w:rPr>
          <w:b w:val="1"/>
          <w:sz w:val="28"/>
          <w:szCs w:val="28"/>
          <w:rtl w:val="0"/>
        </w:rPr>
        <w:t xml:space="preserve"> </w:t>
      </w:r>
      <w:r w:rsidDel="00000000" w:rsidR="00000000" w:rsidRPr="00000000">
        <w:rPr>
          <w:b w:val="1"/>
          <w:color w:val="38761d"/>
          <w:sz w:val="28"/>
          <w:szCs w:val="28"/>
          <w:rtl w:val="0"/>
        </w:rPr>
        <w:t xml:space="preserve">Principles of Financial Accounting</w:t>
      </w:r>
    </w:p>
    <w:p w:rsidR="00000000" w:rsidDel="00000000" w:rsidP="00000000" w:rsidRDefault="00000000" w:rsidRPr="00000000" w14:paraId="00000002">
      <w:pPr>
        <w:spacing w:before="40" w:lineRule="auto"/>
        <w:jc w:val="center"/>
        <w:rPr>
          <w:b w:val="1"/>
          <w:sz w:val="24"/>
          <w:szCs w:val="24"/>
        </w:rPr>
      </w:pPr>
      <w:r w:rsidDel="00000000" w:rsidR="00000000" w:rsidRPr="00000000">
        <w:rPr>
          <w:b w:val="1"/>
          <w:sz w:val="24"/>
          <w:szCs w:val="24"/>
          <w:rtl w:val="0"/>
        </w:rPr>
        <w:t xml:space="preserve">ACCT-UB</w:t>
      </w:r>
    </w:p>
    <w:p w:rsidR="00000000" w:rsidDel="00000000" w:rsidP="00000000" w:rsidRDefault="00000000" w:rsidRPr="00000000" w14:paraId="00000003">
      <w:pPr>
        <w:spacing w:before="40" w:lineRule="auto"/>
        <w:jc w:val="center"/>
        <w:rPr>
          <w:b w:val="1"/>
          <w:sz w:val="24"/>
          <w:szCs w:val="24"/>
        </w:rPr>
      </w:pPr>
      <w:r w:rsidDel="00000000" w:rsidR="00000000" w:rsidRPr="00000000">
        <w:rPr>
          <w:b w:val="1"/>
          <w:sz w:val="24"/>
          <w:szCs w:val="24"/>
          <w:rtl w:val="0"/>
        </w:rPr>
        <w:t xml:space="preserve">SPRING 2024 </w:t>
      </w:r>
    </w:p>
    <w:p w:rsidR="00000000" w:rsidDel="00000000" w:rsidP="00000000" w:rsidRDefault="00000000" w:rsidRPr="00000000" w14:paraId="00000004">
      <w:pPr>
        <w:spacing w:before="40" w:lineRule="auto"/>
        <w:jc w:val="center"/>
        <w:rPr>
          <w:b w:val="1"/>
          <w:sz w:val="24"/>
          <w:szCs w:val="24"/>
        </w:rPr>
      </w:pPr>
      <w:r w:rsidDel="00000000" w:rsidR="00000000" w:rsidRPr="00000000">
        <w:rPr>
          <w:b w:val="1"/>
          <w:sz w:val="24"/>
          <w:szCs w:val="24"/>
          <w:rtl w:val="0"/>
        </w:rPr>
        <w:t xml:space="preserve">Tisch LC-25</w:t>
      </w:r>
    </w:p>
    <w:p w:rsidR="00000000" w:rsidDel="00000000" w:rsidP="00000000" w:rsidRDefault="00000000" w:rsidRPr="00000000" w14:paraId="00000005">
      <w:pPr>
        <w:spacing w:before="40" w:lineRule="auto"/>
        <w:jc w:val="center"/>
        <w:rPr>
          <w:b w:val="1"/>
          <w:sz w:val="24"/>
          <w:szCs w:val="24"/>
          <w:highlight w:val="white"/>
        </w:rPr>
      </w:pPr>
      <w:r w:rsidDel="00000000" w:rsidR="00000000" w:rsidRPr="00000000">
        <w:rPr>
          <w:b w:val="1"/>
          <w:sz w:val="24"/>
          <w:szCs w:val="24"/>
          <w:highlight w:val="white"/>
          <w:rtl w:val="0"/>
        </w:rPr>
        <w:t xml:space="preserve">1/22/2024 - 5/6/2024</w:t>
      </w:r>
    </w:p>
    <w:p w:rsidR="00000000" w:rsidDel="00000000" w:rsidP="00000000" w:rsidRDefault="00000000" w:rsidRPr="00000000" w14:paraId="00000006">
      <w:pPr>
        <w:widowControl w:val="0"/>
        <w:spacing w:line="240" w:lineRule="auto"/>
        <w:ind w:right="134"/>
        <w:jc w:val="center"/>
        <w:rPr>
          <w:b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right="134"/>
        <w:jc w:val="center"/>
        <w:rPr>
          <w:b w:val="1"/>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color w:val="222222"/>
        </w:rPr>
      </w:pPr>
      <w:r w:rsidDel="00000000" w:rsidR="00000000" w:rsidRPr="00000000">
        <w:rPr>
          <w:b w:val="1"/>
          <w:rtl w:val="0"/>
        </w:rPr>
        <w:t xml:space="preserve">Professor: </w:t>
      </w:r>
      <w:r w:rsidDel="00000000" w:rsidR="00000000" w:rsidRPr="00000000">
        <w:rPr>
          <w:color w:val="222222"/>
          <w:rtl w:val="0"/>
        </w:rPr>
        <w:t xml:space="preserve">Joshua Ronen</w:t>
      </w:r>
    </w:p>
    <w:p w:rsidR="00000000" w:rsidDel="00000000" w:rsidP="00000000" w:rsidRDefault="00000000" w:rsidRPr="00000000" w14:paraId="00000009">
      <w:pPr>
        <w:widowControl w:val="0"/>
        <w:spacing w:line="240" w:lineRule="auto"/>
        <w:rPr/>
      </w:pPr>
      <w:r w:rsidDel="00000000" w:rsidR="00000000" w:rsidRPr="00000000">
        <w:rPr>
          <w:b w:val="1"/>
          <w:rtl w:val="0"/>
        </w:rPr>
        <w:t xml:space="preserve">Website</w:t>
      </w:r>
      <w:r w:rsidDel="00000000" w:rsidR="00000000" w:rsidRPr="00000000">
        <w:rPr>
          <w:rtl w:val="0"/>
        </w:rPr>
        <w:t xml:space="preserve">: https://www.stern.nyu.edu/faculty/bio/joshua-ronen</w:t>
      </w:r>
    </w:p>
    <w:p w:rsidR="00000000" w:rsidDel="00000000" w:rsidP="00000000" w:rsidRDefault="00000000" w:rsidRPr="00000000" w14:paraId="0000000A">
      <w:pPr>
        <w:widowControl w:val="0"/>
        <w:spacing w:line="240" w:lineRule="auto"/>
        <w:rPr/>
      </w:pPr>
      <w:r w:rsidDel="00000000" w:rsidR="00000000" w:rsidRPr="00000000">
        <w:rPr>
          <w:b w:val="1"/>
          <w:rtl w:val="0"/>
        </w:rPr>
        <w:t xml:space="preserve">Office: </w:t>
      </w:r>
      <w:r w:rsidDel="00000000" w:rsidR="00000000" w:rsidRPr="00000000">
        <w:rPr>
          <w:rtl w:val="0"/>
        </w:rPr>
        <w:t xml:space="preserve">KMC 10-71</w:t>
      </w:r>
    </w:p>
    <w:p w:rsidR="00000000" w:rsidDel="00000000" w:rsidP="00000000" w:rsidRDefault="00000000" w:rsidRPr="00000000" w14:paraId="0000000B">
      <w:pPr>
        <w:widowControl w:val="0"/>
        <w:spacing w:line="240" w:lineRule="auto"/>
        <w:rPr/>
      </w:pPr>
      <w:r w:rsidDel="00000000" w:rsidR="00000000" w:rsidRPr="00000000">
        <w:rPr>
          <w:b w:val="1"/>
          <w:rtl w:val="0"/>
        </w:rPr>
        <w:t xml:space="preserve">E-mail: </w:t>
      </w:r>
      <w:hyperlink r:id="rId7">
        <w:r w:rsidDel="00000000" w:rsidR="00000000" w:rsidRPr="00000000">
          <w:rPr>
            <w:color w:val="1155cc"/>
            <w:u w:val="single"/>
            <w:rtl w:val="0"/>
          </w:rPr>
          <w:t xml:space="preserve">jr7@stern.nyu.edu</w:t>
        </w:r>
      </w:hyperlink>
      <w:r w:rsidDel="00000000" w:rsidR="00000000" w:rsidRPr="00000000">
        <w:rPr>
          <w:rtl w:val="0"/>
        </w:rPr>
      </w:r>
    </w:p>
    <w:p w:rsidR="00000000" w:rsidDel="00000000" w:rsidP="00000000" w:rsidRDefault="00000000" w:rsidRPr="00000000" w14:paraId="0000000C">
      <w:pPr>
        <w:widowControl w:val="0"/>
        <w:spacing w:line="240" w:lineRule="auto"/>
        <w:ind w:right="134"/>
        <w:rPr/>
      </w:pPr>
      <w:r w:rsidDel="00000000" w:rsidR="00000000" w:rsidRPr="00000000">
        <w:rPr>
          <w:b w:val="1"/>
          <w:rtl w:val="0"/>
        </w:rPr>
        <w:t xml:space="preserve">Office Hours: </w:t>
      </w:r>
      <w:r w:rsidDel="00000000" w:rsidR="00000000" w:rsidRPr="00000000">
        <w:rPr>
          <w:rtl w:val="0"/>
        </w:rPr>
        <w:t xml:space="preserve">Thursdays, 2 PM to 3 PM (virtually). </w:t>
      </w:r>
    </w:p>
    <w:p w:rsidR="00000000" w:rsidDel="00000000" w:rsidP="00000000" w:rsidRDefault="00000000" w:rsidRPr="00000000" w14:paraId="0000000D">
      <w:pPr>
        <w:widowControl w:val="0"/>
        <w:spacing w:line="240" w:lineRule="auto"/>
        <w:ind w:right="134"/>
        <w:rPr>
          <w:highlight w:val="white"/>
        </w:rPr>
      </w:pPr>
      <w:r w:rsidDel="00000000" w:rsidR="00000000" w:rsidRPr="00000000">
        <w:rPr>
          <w:rtl w:val="0"/>
        </w:rPr>
      </w:r>
    </w:p>
    <w:p w:rsidR="00000000" w:rsidDel="00000000" w:rsidP="00000000" w:rsidRDefault="00000000" w:rsidRPr="00000000" w14:paraId="0000000E">
      <w:pPr>
        <w:widowControl w:val="0"/>
        <w:tabs>
          <w:tab w:val="left" w:leader="none" w:pos="0"/>
        </w:tabs>
        <w:spacing w:line="240" w:lineRule="auto"/>
        <w:rPr>
          <w:color w:val="ff00ff"/>
          <w:highlight w:val="white"/>
        </w:rPr>
      </w:pPr>
      <w:r w:rsidDel="00000000" w:rsidR="00000000" w:rsidRPr="00000000">
        <w:rPr>
          <w:b w:val="1"/>
          <w:highlight w:val="white"/>
          <w:rtl w:val="0"/>
        </w:rPr>
        <w:t xml:space="preserve">Teaching Fellow: </w:t>
      </w:r>
      <w:r w:rsidDel="00000000" w:rsidR="00000000" w:rsidRPr="00000000">
        <w:rPr>
          <w:highlight w:val="white"/>
          <w:rtl w:val="0"/>
        </w:rPr>
        <w:t xml:space="preserve">Gaurika Anand</w:t>
      </w:r>
      <w:r w:rsidDel="00000000" w:rsidR="00000000" w:rsidRPr="00000000">
        <w:rPr>
          <w:rtl w:val="0"/>
        </w:rPr>
      </w:r>
    </w:p>
    <w:p w:rsidR="00000000" w:rsidDel="00000000" w:rsidP="00000000" w:rsidRDefault="00000000" w:rsidRPr="00000000" w14:paraId="0000000F">
      <w:pPr>
        <w:widowControl w:val="0"/>
        <w:tabs>
          <w:tab w:val="left" w:leader="none" w:pos="0"/>
        </w:tabs>
        <w:spacing w:line="240" w:lineRule="auto"/>
        <w:rPr>
          <w:highlight w:val="white"/>
        </w:rPr>
      </w:pPr>
      <w:r w:rsidDel="00000000" w:rsidR="00000000" w:rsidRPr="00000000">
        <w:rPr>
          <w:b w:val="1"/>
          <w:highlight w:val="white"/>
          <w:rtl w:val="0"/>
        </w:rPr>
        <w:t xml:space="preserve">E-mail:</w:t>
      </w:r>
      <w:r w:rsidDel="00000000" w:rsidR="00000000" w:rsidRPr="00000000">
        <w:rPr>
          <w:highlight w:val="white"/>
          <w:rtl w:val="0"/>
        </w:rPr>
        <w:t xml:space="preserve"> </w:t>
      </w:r>
      <w:r w:rsidDel="00000000" w:rsidR="00000000" w:rsidRPr="00000000">
        <w:rPr>
          <w:highlight w:val="white"/>
          <w:rtl w:val="0"/>
        </w:rPr>
        <w:t xml:space="preserve">ga1425@stern.nyu.edu</w:t>
      </w:r>
    </w:p>
    <w:p w:rsidR="00000000" w:rsidDel="00000000" w:rsidP="00000000" w:rsidRDefault="00000000" w:rsidRPr="00000000" w14:paraId="00000010">
      <w:pPr>
        <w:widowControl w:val="0"/>
        <w:tabs>
          <w:tab w:val="left" w:leader="none" w:pos="0"/>
        </w:tabs>
        <w:spacing w:line="240" w:lineRule="auto"/>
        <w:rPr/>
      </w:pPr>
      <w:r w:rsidDel="00000000" w:rsidR="00000000" w:rsidRPr="00000000">
        <w:rPr>
          <w:b w:val="1"/>
          <w:rtl w:val="0"/>
        </w:rPr>
        <w:t xml:space="preserve">Office Hours</w:t>
      </w:r>
      <w:r w:rsidDel="00000000" w:rsidR="00000000" w:rsidRPr="00000000">
        <w:rPr>
          <w:rtl w:val="0"/>
        </w:rPr>
        <w:t xml:space="preserve">: </w:t>
      </w:r>
      <w:r w:rsidDel="00000000" w:rsidR="00000000" w:rsidRPr="00000000">
        <w:rPr>
          <w:rtl w:val="0"/>
        </w:rPr>
        <w:t xml:space="preserve">Monday 12:30-1:45 in person</w:t>
      </w:r>
    </w:p>
    <w:p w:rsidR="00000000" w:rsidDel="00000000" w:rsidP="00000000" w:rsidRDefault="00000000" w:rsidRPr="00000000" w14:paraId="00000011">
      <w:pPr>
        <w:widowControl w:val="0"/>
        <w:tabs>
          <w:tab w:val="left" w:leader="none" w:pos="0"/>
        </w:tabs>
        <w:spacing w:line="240" w:lineRule="auto"/>
        <w:rPr/>
      </w:pPr>
      <w:r w:rsidDel="00000000" w:rsidR="00000000" w:rsidRPr="00000000">
        <w:rPr>
          <w:rtl w:val="0"/>
        </w:rPr>
        <w:t xml:space="preserve">Friday 12:00-1:00 pm on Zoom</w:t>
      </w:r>
    </w:p>
    <w:p w:rsidR="00000000" w:rsidDel="00000000" w:rsidP="00000000" w:rsidRDefault="00000000" w:rsidRPr="00000000" w14:paraId="00000012">
      <w:pPr>
        <w:widowControl w:val="0"/>
        <w:tabs>
          <w:tab w:val="left" w:leader="none" w:pos="0"/>
        </w:tabs>
        <w:spacing w:line="240" w:lineRule="auto"/>
        <w:rPr>
          <w:color w:val="ff00ff"/>
          <w:highlight w:val="yellow"/>
        </w:rPr>
      </w:pPr>
      <w:r w:rsidDel="00000000" w:rsidR="00000000" w:rsidRPr="00000000">
        <w:rPr>
          <w:rtl w:val="0"/>
        </w:rPr>
      </w:r>
    </w:p>
    <w:p w:rsidR="00000000" w:rsidDel="00000000" w:rsidP="00000000" w:rsidRDefault="00000000" w:rsidRPr="00000000" w14:paraId="00000013">
      <w:pPr>
        <w:widowControl w:val="0"/>
        <w:spacing w:line="240" w:lineRule="auto"/>
        <w:ind w:right="134"/>
        <w:rPr>
          <w:b w:val="1"/>
          <w:color w:val="38761d"/>
          <w:highlight w:val="white"/>
        </w:rPr>
      </w:pPr>
      <w:r w:rsidDel="00000000" w:rsidR="00000000" w:rsidRPr="00000000">
        <w:rPr>
          <w:color w:val="38761d"/>
          <w:highlight w:val="white"/>
          <w:rtl w:val="0"/>
        </w:rPr>
        <w:t xml:space="preserve">Please make sure to have your cameras turned on during all virtual office hours.</w: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sz w:val="34"/>
          <w:szCs w:val="34"/>
        </w:rPr>
      </w:pPr>
      <w:bookmarkStart w:colFirst="0" w:colLast="0" w:name="_heading=h.dl0pqfi7xa5p" w:id="0"/>
      <w:bookmarkEnd w:id="0"/>
      <w:r w:rsidDel="00000000" w:rsidR="00000000" w:rsidRPr="00000000">
        <w:rPr>
          <w:b w:val="1"/>
          <w:sz w:val="34"/>
          <w:szCs w:val="34"/>
          <w:rtl w:val="0"/>
        </w:rPr>
        <w:t xml:space="preserve">Course Description:</w:t>
      </w: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15">
      <w:pPr>
        <w:ind w:right="660"/>
        <w:rPr/>
      </w:pPr>
      <w:r w:rsidDel="00000000" w:rsidR="00000000" w:rsidRPr="00000000">
        <w:rPr>
          <w:rtl w:val="0"/>
        </w:rPr>
        <w:t xml:space="preserve">Welcome to Principles of Financial Accounting! </w:t>
      </w:r>
    </w:p>
    <w:p w:rsidR="00000000" w:rsidDel="00000000" w:rsidP="00000000" w:rsidRDefault="00000000" w:rsidRPr="00000000" w14:paraId="00000016">
      <w:pPr>
        <w:ind w:right="660"/>
        <w:rPr/>
      </w:pPr>
      <w:r w:rsidDel="00000000" w:rsidR="00000000" w:rsidRPr="00000000">
        <w:rPr>
          <w:rtl w:val="0"/>
        </w:rPr>
      </w:r>
    </w:p>
    <w:p w:rsidR="00000000" w:rsidDel="00000000" w:rsidP="00000000" w:rsidRDefault="00000000" w:rsidRPr="00000000" w14:paraId="00000017">
      <w:pPr>
        <w:ind w:right="660"/>
        <w:rPr/>
      </w:pPr>
      <w:r w:rsidDel="00000000" w:rsidR="00000000" w:rsidRPr="00000000">
        <w:rPr>
          <w:rtl w:val="0"/>
        </w:rPr>
        <w:t xml:space="preserve">Accounting reports are an important means of communication with investors. </w:t>
      </w:r>
    </w:p>
    <w:p w:rsidR="00000000" w:rsidDel="00000000" w:rsidP="00000000" w:rsidRDefault="00000000" w:rsidRPr="00000000" w14:paraId="00000018">
      <w:pPr>
        <w:ind w:right="660"/>
        <w:rPr/>
      </w:pPr>
      <w:r w:rsidDel="00000000" w:rsidR="00000000" w:rsidRPr="00000000">
        <w:rPr>
          <w:rtl w:val="0"/>
        </w:rPr>
        <w:t xml:space="preserve">Have you ever wondered, while ordering your coffee or while shopping at Target, what, how, and when these companies report to the outside public, including details such as products they sell, their revenue and costs, and ultimately, their earnings? </w:t>
      </w:r>
    </w:p>
    <w:p w:rsidR="00000000" w:rsidDel="00000000" w:rsidP="00000000" w:rsidRDefault="00000000" w:rsidRPr="00000000" w14:paraId="00000019">
      <w:pPr>
        <w:ind w:right="660"/>
        <w:rPr/>
      </w:pPr>
      <w:r w:rsidDel="00000000" w:rsidR="00000000" w:rsidRPr="00000000">
        <w:rPr>
          <w:rtl w:val="0"/>
        </w:rPr>
      </w:r>
    </w:p>
    <w:p w:rsidR="00000000" w:rsidDel="00000000" w:rsidP="00000000" w:rsidRDefault="00000000" w:rsidRPr="00000000" w14:paraId="0000001A">
      <w:pPr>
        <w:ind w:right="660"/>
        <w:rPr/>
      </w:pPr>
      <w:r w:rsidDel="00000000" w:rsidR="00000000" w:rsidRPr="00000000">
        <w:rPr>
          <w:rtl w:val="0"/>
        </w:rPr>
        <w:t xml:space="preserve">Detailed financial information is available for "public" companies.  But in order to understand the information, you must first learn the "language of business": Accounting.  Accounting is the tool businesses use to measure and communicate their financial results. By understanding accounting, not only will you be able to evaluate the current condition of a business but you will also be able to assess its likely future prospects. The objective of this course is to help you develop into an informed user of financial statement information.</w:t>
      </w:r>
    </w:p>
    <w:p w:rsidR="00000000" w:rsidDel="00000000" w:rsidP="00000000" w:rsidRDefault="00000000" w:rsidRPr="00000000" w14:paraId="0000001B">
      <w:pPr>
        <w:ind w:right="660"/>
        <w:rPr/>
      </w:pPr>
      <w:r w:rsidDel="00000000" w:rsidR="00000000" w:rsidRPr="00000000">
        <w:rPr>
          <w:rtl w:val="0"/>
        </w:rPr>
      </w:r>
    </w:p>
    <w:p w:rsidR="00000000" w:rsidDel="00000000" w:rsidP="00000000" w:rsidRDefault="00000000" w:rsidRPr="00000000" w14:paraId="0000001C">
      <w:pPr>
        <w:spacing w:line="276" w:lineRule="auto"/>
        <w:ind w:right="720"/>
        <w:rPr/>
      </w:pPr>
      <w:r w:rsidDel="00000000" w:rsidR="00000000" w:rsidRPr="00000000">
        <w:rPr>
          <w:rtl w:val="0"/>
        </w:rPr>
        <w:t xml:space="preserve"> </w:t>
      </w:r>
      <w:r w:rsidDel="00000000" w:rsidR="00000000" w:rsidRPr="00000000">
        <w:rPr>
          <w:rtl w:val="0"/>
        </w:rPr>
        <w:t xml:space="preserve">This course focuses on:</w:t>
      </w:r>
    </w:p>
    <w:p w:rsidR="00000000" w:rsidDel="00000000" w:rsidP="00000000" w:rsidRDefault="00000000" w:rsidRPr="00000000" w14:paraId="0000001D">
      <w:pPr>
        <w:numPr>
          <w:ilvl w:val="0"/>
          <w:numId w:val="14"/>
        </w:numPr>
        <w:spacing w:after="0" w:afterAutospacing="0" w:line="276" w:lineRule="auto"/>
        <w:ind w:left="720" w:hanging="360"/>
        <w:rPr/>
      </w:pPr>
      <w:r w:rsidDel="00000000" w:rsidR="00000000" w:rsidRPr="00000000">
        <w:rPr>
          <w:rtl w:val="0"/>
        </w:rPr>
        <w:t xml:space="preserve">Teaching the methods, rules, and processes used to develop financial accounting reports;</w:t>
      </w:r>
    </w:p>
    <w:p w:rsidR="00000000" w:rsidDel="00000000" w:rsidP="00000000" w:rsidRDefault="00000000" w:rsidRPr="00000000" w14:paraId="0000001E">
      <w:pPr>
        <w:numPr>
          <w:ilvl w:val="0"/>
          <w:numId w:val="14"/>
        </w:numPr>
        <w:spacing w:after="0" w:afterAutospacing="0" w:line="276" w:lineRule="auto"/>
        <w:ind w:left="720" w:hanging="360"/>
        <w:rPr/>
      </w:pPr>
      <w:r w:rsidDel="00000000" w:rsidR="00000000" w:rsidRPr="00000000">
        <w:rPr>
          <w:rtl w:val="0"/>
        </w:rPr>
        <w:t xml:space="preserve">Preparing financial accounting reports;</w:t>
      </w:r>
    </w:p>
    <w:p w:rsidR="00000000" w:rsidDel="00000000" w:rsidP="00000000" w:rsidRDefault="00000000" w:rsidRPr="00000000" w14:paraId="0000001F">
      <w:pPr>
        <w:numPr>
          <w:ilvl w:val="0"/>
          <w:numId w:val="14"/>
        </w:numPr>
        <w:spacing w:after="0" w:afterAutospacing="0" w:line="276" w:lineRule="auto"/>
        <w:ind w:left="720" w:hanging="360"/>
        <w:rPr/>
      </w:pPr>
      <w:r w:rsidDel="00000000" w:rsidR="00000000" w:rsidRPr="00000000">
        <w:rPr>
          <w:rtl w:val="0"/>
        </w:rPr>
        <w:t xml:space="preserve">Interpreting and analyzing financial accounting reports and</w:t>
      </w:r>
    </w:p>
    <w:p w:rsidR="00000000" w:rsidDel="00000000" w:rsidP="00000000" w:rsidRDefault="00000000" w:rsidRPr="00000000" w14:paraId="00000020">
      <w:pPr>
        <w:numPr>
          <w:ilvl w:val="0"/>
          <w:numId w:val="14"/>
        </w:numPr>
        <w:spacing w:after="0" w:afterAutospacing="0" w:line="276" w:lineRule="auto"/>
        <w:ind w:left="720" w:hanging="360"/>
        <w:rPr/>
      </w:pPr>
      <w:r w:rsidDel="00000000" w:rsidR="00000000" w:rsidRPr="00000000">
        <w:rPr>
          <w:rtl w:val="0"/>
        </w:rPr>
        <w:t xml:space="preserve">Understanding what the reports contain,</w:t>
      </w:r>
      <w:r w:rsidDel="00000000" w:rsidR="00000000" w:rsidRPr="00000000">
        <w:rPr>
          <w:rtl w:val="0"/>
        </w:rPr>
        <w:t xml:space="preserve"> what assumptions and concepts accountants use to prepare them, and why they use those assumptions and concepts.</w:t>
      </w:r>
    </w:p>
    <w:p w:rsidR="00000000" w:rsidDel="00000000" w:rsidP="00000000" w:rsidRDefault="00000000" w:rsidRPr="00000000" w14:paraId="00000021">
      <w:pPr>
        <w:numPr>
          <w:ilvl w:val="0"/>
          <w:numId w:val="14"/>
        </w:numPr>
        <w:spacing w:after="240" w:line="276" w:lineRule="auto"/>
        <w:ind w:left="720" w:hanging="360"/>
        <w:rPr/>
      </w:pPr>
      <w:r w:rsidDel="00000000" w:rsidR="00000000" w:rsidRPr="00000000">
        <w:rPr>
          <w:rtl w:val="0"/>
        </w:rPr>
        <w:t xml:space="preserve">Understanding where there is </w:t>
      </w:r>
      <w:r w:rsidDel="00000000" w:rsidR="00000000" w:rsidRPr="00000000">
        <w:rPr>
          <w:b w:val="1"/>
          <w:rtl w:val="0"/>
        </w:rPr>
        <w:t xml:space="preserve">discretion</w:t>
      </w:r>
      <w:r w:rsidDel="00000000" w:rsidR="00000000" w:rsidRPr="00000000">
        <w:rPr>
          <w:rtl w:val="0"/>
        </w:rPr>
        <w:t xml:space="preserve"> in reporting financial results (and the implications). </w:t>
      </w:r>
    </w:p>
    <w:p w:rsidR="00000000" w:rsidDel="00000000" w:rsidP="00000000" w:rsidRDefault="00000000" w:rsidRPr="00000000" w14:paraId="00000022">
      <w:pPr>
        <w:spacing w:after="240" w:before="240" w:line="276" w:lineRule="auto"/>
        <w:rPr>
          <w:highlight w:val="white"/>
        </w:rPr>
      </w:pPr>
      <w:r w:rsidDel="00000000" w:rsidR="00000000" w:rsidRPr="00000000">
        <w:rPr>
          <w:highlight w:val="white"/>
          <w:rtl w:val="0"/>
        </w:rPr>
        <w:t xml:space="preserve">Our perspective is that of </w:t>
      </w:r>
      <w:r w:rsidDel="00000000" w:rsidR="00000000" w:rsidRPr="00000000">
        <w:rPr>
          <w:i w:val="1"/>
          <w:highlight w:val="white"/>
          <w:rtl w:val="0"/>
        </w:rPr>
        <w:t xml:space="preserve">external </w:t>
      </w:r>
      <w:r w:rsidDel="00000000" w:rsidR="00000000" w:rsidRPr="00000000">
        <w:rPr>
          <w:highlight w:val="white"/>
          <w:rtl w:val="0"/>
        </w:rPr>
        <w:t xml:space="preserve">users of financial information, such as investors, creditors, customers, suppliers, government regulators, and business school students. </w:t>
      </w:r>
    </w:p>
    <w:p w:rsidR="00000000" w:rsidDel="00000000" w:rsidP="00000000" w:rsidRDefault="00000000" w:rsidRPr="00000000" w14:paraId="00000023">
      <w:pPr>
        <w:ind w:right="660"/>
        <w:rPr>
          <w:highlight w:val="white"/>
        </w:rPr>
      </w:pPr>
      <w:r w:rsidDel="00000000" w:rsidR="00000000" w:rsidRPr="00000000">
        <w:rPr>
          <w:rtl w:val="0"/>
        </w:rPr>
        <w:t xml:space="preserve">The course uses simple examples and occasionally current events to provide a clear understanding of accounting concepts and show </w:t>
      </w:r>
      <w:r w:rsidDel="00000000" w:rsidR="00000000" w:rsidRPr="00000000">
        <w:rPr>
          <w:highlight w:val="white"/>
          <w:rtl w:val="0"/>
        </w:rPr>
        <w:t xml:space="preserve">the impact of accounting in the business world.</w:t>
      </w:r>
    </w:p>
    <w:p w:rsidR="00000000" w:rsidDel="00000000" w:rsidP="00000000" w:rsidRDefault="00000000" w:rsidRPr="00000000" w14:paraId="00000024">
      <w:pPr>
        <w:spacing w:after="240" w:before="240" w:line="276" w:lineRule="auto"/>
        <w:rPr>
          <w:highlight w:val="white"/>
        </w:rPr>
      </w:pPr>
      <w:r w:rsidDel="00000000" w:rsidR="00000000" w:rsidRPr="00000000">
        <w:rPr>
          <w:highlight w:val="white"/>
          <w:rtl w:val="0"/>
        </w:rPr>
        <w:t xml:space="preserve">A solid understanding of accounting is one of the basic building blocks of the business world.  You will use the skills you learn in this class in your future Stern classes and future career. </w:t>
      </w:r>
    </w:p>
    <w:p w:rsidR="00000000" w:rsidDel="00000000" w:rsidP="00000000" w:rsidRDefault="00000000" w:rsidRPr="00000000" w14:paraId="00000025">
      <w:pPr>
        <w:pStyle w:val="Heading2"/>
        <w:spacing w:after="240" w:lineRule="auto"/>
        <w:rPr>
          <w:b w:val="1"/>
          <w:sz w:val="34"/>
          <w:szCs w:val="34"/>
        </w:rPr>
      </w:pPr>
      <w:bookmarkStart w:colFirst="0" w:colLast="0" w:name="_heading=h.42ii0dfblx2p" w:id="1"/>
      <w:bookmarkEnd w:id="1"/>
      <w:r w:rsidDel="00000000" w:rsidR="00000000" w:rsidRPr="00000000">
        <w:rPr>
          <w:b w:val="1"/>
          <w:sz w:val="34"/>
          <w:szCs w:val="34"/>
          <w:rtl w:val="0"/>
        </w:rPr>
        <w:t xml:space="preserve">Course Objectives:</w:t>
      </w:r>
    </w:p>
    <w:p w:rsidR="00000000" w:rsidDel="00000000" w:rsidP="00000000" w:rsidRDefault="00000000" w:rsidRPr="00000000" w14:paraId="00000026">
      <w:pPr>
        <w:spacing w:after="240" w:before="240" w:line="240" w:lineRule="auto"/>
        <w:rPr/>
      </w:pPr>
      <w:r w:rsidDel="00000000" w:rsidR="00000000" w:rsidRPr="00000000">
        <w:rPr>
          <w:rtl w:val="0"/>
        </w:rPr>
        <w:t xml:space="preserve">By the end of the course, you should be able to:</w:t>
      </w:r>
    </w:p>
    <w:p w:rsidR="00000000" w:rsidDel="00000000" w:rsidP="00000000" w:rsidRDefault="00000000" w:rsidRPr="00000000" w14:paraId="00000027">
      <w:pPr>
        <w:numPr>
          <w:ilvl w:val="0"/>
          <w:numId w:val="8"/>
        </w:numPr>
        <w:spacing w:before="240" w:line="240" w:lineRule="auto"/>
        <w:ind w:left="720" w:hanging="360"/>
      </w:pPr>
      <w:r w:rsidDel="00000000" w:rsidR="00000000" w:rsidRPr="00000000">
        <w:rPr>
          <w:rtl w:val="0"/>
        </w:rPr>
        <w:t xml:space="preserve">Appreciate how business activities are captured by financial statements.</w:t>
      </w:r>
    </w:p>
    <w:p w:rsidR="00000000" w:rsidDel="00000000" w:rsidP="00000000" w:rsidRDefault="00000000" w:rsidRPr="00000000" w14:paraId="00000028">
      <w:pPr>
        <w:numPr>
          <w:ilvl w:val="0"/>
          <w:numId w:val="8"/>
        </w:numPr>
        <w:spacing w:line="240" w:lineRule="auto"/>
        <w:ind w:left="720" w:hanging="360"/>
      </w:pPr>
      <w:r w:rsidDel="00000000" w:rsidR="00000000" w:rsidRPr="00000000">
        <w:rPr>
          <w:rtl w:val="0"/>
        </w:rPr>
        <w:t xml:space="preserve">Understand the difference between cash and accrual accounting.</w:t>
      </w:r>
    </w:p>
    <w:p w:rsidR="00000000" w:rsidDel="00000000" w:rsidP="00000000" w:rsidRDefault="00000000" w:rsidRPr="00000000" w14:paraId="00000029">
      <w:pPr>
        <w:numPr>
          <w:ilvl w:val="0"/>
          <w:numId w:val="8"/>
        </w:numPr>
        <w:spacing w:line="240" w:lineRule="auto"/>
        <w:ind w:left="720" w:hanging="360"/>
      </w:pPr>
      <w:r w:rsidDel="00000000" w:rsidR="00000000" w:rsidRPr="00000000">
        <w:rPr>
          <w:rtl w:val="0"/>
        </w:rPr>
        <w:t xml:space="preserve">Interpret Balance Sheets, Income Statements, and Statement of Cash Flows.</w:t>
      </w:r>
    </w:p>
    <w:p w:rsidR="00000000" w:rsidDel="00000000" w:rsidP="00000000" w:rsidRDefault="00000000" w:rsidRPr="00000000" w14:paraId="0000002A">
      <w:pPr>
        <w:numPr>
          <w:ilvl w:val="0"/>
          <w:numId w:val="8"/>
        </w:numPr>
        <w:spacing w:line="240" w:lineRule="auto"/>
        <w:ind w:left="720" w:hanging="360"/>
      </w:pPr>
      <w:r w:rsidDel="00000000" w:rsidR="00000000" w:rsidRPr="00000000">
        <w:rPr>
          <w:rtl w:val="0"/>
        </w:rPr>
        <w:t xml:space="preserve">Prepare simple financial statements.</w:t>
      </w:r>
    </w:p>
    <w:p w:rsidR="00000000" w:rsidDel="00000000" w:rsidP="00000000" w:rsidRDefault="00000000" w:rsidRPr="00000000" w14:paraId="0000002B">
      <w:pPr>
        <w:numPr>
          <w:ilvl w:val="0"/>
          <w:numId w:val="8"/>
        </w:numPr>
        <w:spacing w:line="240" w:lineRule="auto"/>
        <w:ind w:left="720" w:hanging="360"/>
      </w:pPr>
      <w:r w:rsidDel="00000000" w:rsidR="00000000" w:rsidRPr="00000000">
        <w:rPr>
          <w:rtl w:val="0"/>
        </w:rPr>
        <w:t xml:space="preserve">Explain how components of financial statements are linked together.</w:t>
      </w:r>
    </w:p>
    <w:p w:rsidR="00000000" w:rsidDel="00000000" w:rsidP="00000000" w:rsidRDefault="00000000" w:rsidRPr="00000000" w14:paraId="0000002C">
      <w:pPr>
        <w:numPr>
          <w:ilvl w:val="0"/>
          <w:numId w:val="8"/>
        </w:numPr>
        <w:spacing w:line="240" w:lineRule="auto"/>
        <w:ind w:left="720" w:right="660" w:hanging="360"/>
      </w:pPr>
      <w:r w:rsidDel="00000000" w:rsidR="00000000" w:rsidRPr="00000000">
        <w:rPr>
          <w:rtl w:val="0"/>
        </w:rPr>
        <w:t xml:space="preserve">Prepare simple journal entries, ledgers, trial balances, and end-of-period adjusting entries.</w:t>
      </w:r>
    </w:p>
    <w:p w:rsidR="00000000" w:rsidDel="00000000" w:rsidP="00000000" w:rsidRDefault="00000000" w:rsidRPr="00000000" w14:paraId="0000002D">
      <w:pPr>
        <w:numPr>
          <w:ilvl w:val="0"/>
          <w:numId w:val="8"/>
        </w:numPr>
        <w:ind w:left="720" w:right="660" w:hanging="360"/>
        <w:jc w:val="both"/>
      </w:pPr>
      <w:r w:rsidDel="00000000" w:rsidR="00000000" w:rsidRPr="00000000">
        <w:rPr>
          <w:rtl w:val="0"/>
        </w:rPr>
        <w:t xml:space="preserve">Identify issues related to revenue recognition. </w:t>
      </w:r>
    </w:p>
    <w:p w:rsidR="00000000" w:rsidDel="00000000" w:rsidP="00000000" w:rsidRDefault="00000000" w:rsidRPr="00000000" w14:paraId="0000002E">
      <w:pPr>
        <w:numPr>
          <w:ilvl w:val="0"/>
          <w:numId w:val="8"/>
        </w:numPr>
        <w:ind w:left="720" w:right="660" w:hanging="360"/>
        <w:jc w:val="both"/>
      </w:pPr>
      <w:r w:rsidDel="00000000" w:rsidR="00000000" w:rsidRPr="00000000">
        <w:rPr>
          <w:rtl w:val="0"/>
        </w:rPr>
        <w:t xml:space="preserve">Discuss issues related to assets, liabilities, and equities. </w:t>
      </w:r>
    </w:p>
    <w:p w:rsidR="00000000" w:rsidDel="00000000" w:rsidP="00000000" w:rsidRDefault="00000000" w:rsidRPr="00000000" w14:paraId="0000002F">
      <w:pPr>
        <w:numPr>
          <w:ilvl w:val="0"/>
          <w:numId w:val="8"/>
        </w:numPr>
        <w:ind w:left="720" w:right="660" w:hanging="360"/>
        <w:jc w:val="both"/>
      </w:pPr>
      <w:r w:rsidDel="00000000" w:rsidR="00000000" w:rsidRPr="00000000">
        <w:rPr>
          <w:rtl w:val="0"/>
        </w:rPr>
        <w:t xml:space="preserve">Become aware of ways companies engage in earnings management activities.</w:t>
      </w:r>
    </w:p>
    <w:p w:rsidR="00000000" w:rsidDel="00000000" w:rsidP="00000000" w:rsidRDefault="00000000" w:rsidRPr="00000000" w14:paraId="00000030">
      <w:pPr>
        <w:ind w:right="660"/>
        <w:jc w:val="both"/>
        <w:rPr/>
      </w:pPr>
      <w:r w:rsidDel="00000000" w:rsidR="00000000" w:rsidRPr="00000000">
        <w:rPr>
          <w:rtl w:val="0"/>
        </w:rPr>
      </w:r>
    </w:p>
    <w:p w:rsidR="00000000" w:rsidDel="00000000" w:rsidP="00000000" w:rsidRDefault="00000000" w:rsidRPr="00000000" w14:paraId="00000031">
      <w:pPr>
        <w:pStyle w:val="Heading2"/>
        <w:spacing w:after="240" w:lineRule="auto"/>
        <w:rPr>
          <w:b w:val="1"/>
          <w:sz w:val="34"/>
          <w:szCs w:val="34"/>
        </w:rPr>
      </w:pPr>
      <w:bookmarkStart w:colFirst="0" w:colLast="0" w:name="_heading=h.wyrj9kcb6eup" w:id="2"/>
      <w:bookmarkEnd w:id="2"/>
      <w:r w:rsidDel="00000000" w:rsidR="00000000" w:rsidRPr="00000000">
        <w:rPr>
          <w:b w:val="1"/>
          <w:sz w:val="34"/>
          <w:szCs w:val="34"/>
          <w:rtl w:val="0"/>
        </w:rPr>
        <w:t xml:space="preserve">Who is This Course for?</w:t>
      </w:r>
    </w:p>
    <w:p w:rsidR="00000000" w:rsidDel="00000000" w:rsidP="00000000" w:rsidRDefault="00000000" w:rsidRPr="00000000" w14:paraId="00000032">
      <w:pPr>
        <w:ind w:right="660"/>
        <w:jc w:val="both"/>
        <w:rPr/>
      </w:pPr>
      <w:r w:rsidDel="00000000" w:rsidR="00000000" w:rsidRPr="00000000">
        <w:rPr>
          <w:rtl w:val="0"/>
        </w:rPr>
        <w:t xml:space="preserve">Since this is a required course, there will be students with varying backgrounds in accounting in the class. This course is designed for students with no accounting background whatsoever. Thus, you should not be worried if others in the class have more business or accounting exposure. Conversely, if the course is not challenging enough for you, please reach out to me, and I will provide you with additional, more challenging material. </w:t>
      </w:r>
    </w:p>
    <w:p w:rsidR="00000000" w:rsidDel="00000000" w:rsidP="00000000" w:rsidRDefault="00000000" w:rsidRPr="00000000" w14:paraId="00000033">
      <w:pPr>
        <w:spacing w:line="276" w:lineRule="auto"/>
        <w:ind w:right="720"/>
        <w:rPr>
          <w:shd w:fill="d9d9d9" w:val="clear"/>
        </w:rPr>
      </w:pPr>
      <w:r w:rsidDel="00000000" w:rsidR="00000000" w:rsidRPr="00000000">
        <w:rPr>
          <w:rtl w:val="0"/>
        </w:rPr>
      </w:r>
    </w:p>
    <w:p w:rsidR="00000000" w:rsidDel="00000000" w:rsidP="00000000" w:rsidRDefault="00000000" w:rsidRPr="00000000" w14:paraId="00000034">
      <w:pPr>
        <w:pStyle w:val="Heading2"/>
        <w:spacing w:line="276" w:lineRule="auto"/>
        <w:ind w:right="720"/>
        <w:rPr>
          <w:b w:val="1"/>
          <w:sz w:val="34"/>
          <w:szCs w:val="34"/>
        </w:rPr>
      </w:pPr>
      <w:bookmarkStart w:colFirst="0" w:colLast="0" w:name="_heading=h.mtv2bgxh3bhl" w:id="3"/>
      <w:bookmarkEnd w:id="3"/>
      <w:r w:rsidDel="00000000" w:rsidR="00000000" w:rsidRPr="00000000">
        <w:rPr>
          <w:b w:val="1"/>
          <w:sz w:val="34"/>
          <w:szCs w:val="34"/>
          <w:rtl w:val="0"/>
        </w:rPr>
        <w:t xml:space="preserve">Required Text and Materials:</w:t>
      </w:r>
    </w:p>
    <w:p w:rsidR="00000000" w:rsidDel="00000000" w:rsidP="00000000" w:rsidRDefault="00000000" w:rsidRPr="00000000" w14:paraId="00000035">
      <w:pPr>
        <w:pStyle w:val="Heading2"/>
        <w:spacing w:line="276" w:lineRule="auto"/>
        <w:ind w:right="720"/>
        <w:rPr>
          <w:b w:val="1"/>
          <w:sz w:val="26"/>
          <w:szCs w:val="26"/>
          <w:highlight w:val="white"/>
        </w:rPr>
      </w:pPr>
      <w:bookmarkStart w:colFirst="0" w:colLast="0" w:name="_heading=h.ezabfs7ni8l7" w:id="4"/>
      <w:bookmarkEnd w:id="4"/>
      <w:r w:rsidDel="00000000" w:rsidR="00000000" w:rsidRPr="00000000">
        <w:rPr>
          <w:b w:val="1"/>
          <w:sz w:val="26"/>
          <w:szCs w:val="26"/>
          <w:highlight w:val="white"/>
          <w:rtl w:val="0"/>
        </w:rPr>
        <w:t xml:space="preserve">Textbook, McGraw-HIll Connect Content, and Brightspace Material</w:t>
      </w:r>
    </w:p>
    <w:p w:rsidR="00000000" w:rsidDel="00000000" w:rsidP="00000000" w:rsidRDefault="00000000" w:rsidRPr="00000000" w14:paraId="00000036">
      <w:pPr>
        <w:pStyle w:val="Heading4"/>
        <w:spacing w:line="276" w:lineRule="auto"/>
        <w:ind w:right="720"/>
        <w:rPr>
          <w:b w:val="1"/>
          <w:color w:val="38761d"/>
        </w:rPr>
      </w:pPr>
      <w:bookmarkStart w:colFirst="0" w:colLast="0" w:name="_heading=h.x72ewsbuk5wb" w:id="5"/>
      <w:bookmarkEnd w:id="5"/>
      <w:r w:rsidDel="00000000" w:rsidR="00000000" w:rsidRPr="00000000">
        <w:rPr>
          <w:b w:val="1"/>
          <w:color w:val="38761d"/>
          <w:rtl w:val="0"/>
        </w:rPr>
        <w:t xml:space="preserve">Textbook and Connect</w:t>
      </w:r>
    </w:p>
    <w:p w:rsidR="00000000" w:rsidDel="00000000" w:rsidP="00000000" w:rsidRDefault="00000000" w:rsidRPr="00000000" w14:paraId="00000037">
      <w:pPr>
        <w:spacing w:line="276" w:lineRule="auto"/>
        <w:ind w:right="720"/>
        <w:rPr>
          <w:highlight w:val="white"/>
        </w:rPr>
      </w:pPr>
      <w:r w:rsidDel="00000000" w:rsidR="00000000" w:rsidRPr="00000000">
        <w:rPr>
          <w:highlight w:val="white"/>
          <w:rtl w:val="0"/>
        </w:rPr>
        <w:t xml:space="preserve">For this course, the required textbook is Libby, Financial Accounting 11th edition. Also required is the McGraw-Hill Education Connect® access for the book.</w:t>
      </w:r>
    </w:p>
    <w:p w:rsidR="00000000" w:rsidDel="00000000" w:rsidP="00000000" w:rsidRDefault="00000000" w:rsidRPr="00000000" w14:paraId="00000038">
      <w:pPr>
        <w:spacing w:line="276" w:lineRule="auto"/>
        <w:ind w:right="720"/>
        <w:rPr>
          <w:highlight w:val="white"/>
        </w:rPr>
      </w:pPr>
      <w:r w:rsidDel="00000000" w:rsidR="00000000" w:rsidRPr="00000000">
        <w:rPr>
          <w:rtl w:val="0"/>
        </w:rPr>
      </w:r>
    </w:p>
    <w:p w:rsidR="00000000" w:rsidDel="00000000" w:rsidP="00000000" w:rsidRDefault="00000000" w:rsidRPr="00000000" w14:paraId="00000039">
      <w:pPr>
        <w:spacing w:line="276" w:lineRule="auto"/>
        <w:ind w:right="720"/>
        <w:rPr>
          <w:highlight w:val="white"/>
        </w:rPr>
      </w:pPr>
      <w:r w:rsidDel="00000000" w:rsidR="00000000" w:rsidRPr="00000000">
        <w:rPr>
          <w:highlight w:val="white"/>
          <w:rtl w:val="0"/>
        </w:rPr>
        <w:t xml:space="preserve">You are required to purchase one of the following two bundles: either the Connect/Online Bundle, which includes all Connect online content and the </w:t>
      </w:r>
      <w:r w:rsidDel="00000000" w:rsidR="00000000" w:rsidRPr="00000000">
        <w:rPr>
          <w:b w:val="1"/>
          <w:highlight w:val="white"/>
          <w:rtl w:val="0"/>
        </w:rPr>
        <w:t xml:space="preserve">ebook,</w:t>
      </w:r>
      <w:r w:rsidDel="00000000" w:rsidR="00000000" w:rsidRPr="00000000">
        <w:rPr>
          <w:highlight w:val="white"/>
          <w:rtl w:val="0"/>
        </w:rPr>
        <w:t xml:space="preserve"> or the Connect/Print Bundle, which includes all Connect online content and the </w:t>
      </w:r>
      <w:r w:rsidDel="00000000" w:rsidR="00000000" w:rsidRPr="00000000">
        <w:rPr>
          <w:b w:val="1"/>
          <w:highlight w:val="white"/>
          <w:rtl w:val="0"/>
        </w:rPr>
        <w:t xml:space="preserve">printed textbook</w:t>
      </w:r>
      <w:r w:rsidDel="00000000" w:rsidR="00000000" w:rsidRPr="00000000">
        <w:rPr>
          <w:highlight w:val="white"/>
          <w:rtl w:val="0"/>
        </w:rPr>
        <w:t xml:space="preserve">.  Purchasing options are below:</w:t>
      </w:r>
    </w:p>
    <w:p w:rsidR="00000000" w:rsidDel="00000000" w:rsidP="00000000" w:rsidRDefault="00000000" w:rsidRPr="00000000" w14:paraId="0000003A">
      <w:pPr>
        <w:spacing w:line="276" w:lineRule="auto"/>
        <w:ind w:right="720"/>
        <w:rPr>
          <w:highlight w:val="white"/>
        </w:rPr>
      </w:pPr>
      <w:r w:rsidDel="00000000" w:rsidR="00000000" w:rsidRPr="00000000">
        <w:rPr>
          <w:rtl w:val="0"/>
        </w:rPr>
      </w:r>
    </w:p>
    <w:p w:rsidR="00000000" w:rsidDel="00000000" w:rsidP="00000000" w:rsidRDefault="00000000" w:rsidRPr="00000000" w14:paraId="0000003B">
      <w:pPr>
        <w:numPr>
          <w:ilvl w:val="0"/>
          <w:numId w:val="6"/>
        </w:numPr>
        <w:spacing w:line="276" w:lineRule="auto"/>
        <w:ind w:left="720" w:right="720" w:hanging="360"/>
        <w:rPr>
          <w:highlight w:val="white"/>
        </w:rPr>
      </w:pPr>
      <w:r w:rsidDel="00000000" w:rsidR="00000000" w:rsidRPr="00000000">
        <w:rPr>
          <w:b w:val="1"/>
          <w:highlight w:val="white"/>
          <w:rtl w:val="0"/>
        </w:rPr>
        <w:t xml:space="preserve">OPTION  #1: Online - All Digital</w:t>
      </w:r>
    </w:p>
    <w:p w:rsidR="00000000" w:rsidDel="00000000" w:rsidP="00000000" w:rsidRDefault="00000000" w:rsidRPr="00000000" w14:paraId="0000003C">
      <w:pPr>
        <w:spacing w:line="276" w:lineRule="auto"/>
        <w:ind w:left="1440" w:right="720" w:firstLine="0"/>
        <w:rPr>
          <w:b w:val="1"/>
          <w:highlight w:val="white"/>
        </w:rPr>
      </w:pPr>
      <w:r w:rsidDel="00000000" w:rsidR="00000000" w:rsidRPr="00000000">
        <w:rPr>
          <w:highlight w:val="white"/>
          <w:rtl w:val="0"/>
        </w:rPr>
        <w:t xml:space="preserve">This is the most affordable option</w:t>
      </w:r>
      <w:r w:rsidDel="00000000" w:rsidR="00000000" w:rsidRPr="00000000">
        <w:rPr>
          <w:b w:val="1"/>
          <w:highlight w:val="white"/>
          <w:rtl w:val="0"/>
        </w:rPr>
        <w:t xml:space="preserve">.</w:t>
      </w:r>
      <w:r w:rsidDel="00000000" w:rsidR="00000000" w:rsidRPr="00000000">
        <w:rPr>
          <w:highlight w:val="white"/>
          <w:rtl w:val="0"/>
        </w:rPr>
        <w:t xml:space="preserve"> </w:t>
      </w:r>
      <w:r w:rsidDel="00000000" w:rsidR="00000000" w:rsidRPr="00000000">
        <w:rPr>
          <w:b w:val="1"/>
          <w:highlight w:val="white"/>
          <w:rtl w:val="0"/>
        </w:rPr>
        <w:t xml:space="preserve">For this option, you must purchase Connect directly from our Brightspace course.</w:t>
      </w:r>
      <w:r w:rsidDel="00000000" w:rsidR="00000000" w:rsidRPr="00000000">
        <w:rPr>
          <w:highlight w:val="white"/>
          <w:rtl w:val="0"/>
        </w:rPr>
        <w:t xml:space="preserve"> See the instructions below. This option comes without the print book, but it does include the complete eBook and access to all the Connect content. The cost of this package is </w:t>
      </w:r>
      <w:r w:rsidDel="00000000" w:rsidR="00000000" w:rsidRPr="00000000">
        <w:rPr>
          <w:b w:val="1"/>
          <w:highlight w:val="white"/>
          <w:rtl w:val="0"/>
        </w:rPr>
        <w:t xml:space="preserve">$105.</w:t>
      </w:r>
    </w:p>
    <w:p w:rsidR="00000000" w:rsidDel="00000000" w:rsidP="00000000" w:rsidRDefault="00000000" w:rsidRPr="00000000" w14:paraId="0000003D">
      <w:pPr>
        <w:spacing w:line="276" w:lineRule="auto"/>
        <w:ind w:left="720" w:right="720" w:firstLine="0"/>
        <w:rPr>
          <w:b w:val="1"/>
          <w:highlight w:val="white"/>
        </w:rPr>
      </w:pPr>
      <w:r w:rsidDel="00000000" w:rsidR="00000000" w:rsidRPr="00000000">
        <w:rPr>
          <w:rtl w:val="0"/>
        </w:rPr>
      </w:r>
    </w:p>
    <w:p w:rsidR="00000000" w:rsidDel="00000000" w:rsidP="00000000" w:rsidRDefault="00000000" w:rsidRPr="00000000" w14:paraId="0000003E">
      <w:pPr>
        <w:numPr>
          <w:ilvl w:val="0"/>
          <w:numId w:val="6"/>
        </w:numPr>
        <w:spacing w:after="100" w:before="100" w:line="276" w:lineRule="auto"/>
        <w:ind w:left="720" w:right="720" w:hanging="360"/>
        <w:rPr>
          <w:highlight w:val="white"/>
        </w:rPr>
      </w:pPr>
      <w:r w:rsidDel="00000000" w:rsidR="00000000" w:rsidRPr="00000000">
        <w:rPr>
          <w:b w:val="1"/>
          <w:highlight w:val="white"/>
          <w:rtl w:val="0"/>
        </w:rPr>
        <w:t xml:space="preserve">OPTION  #2: </w:t>
      </w:r>
      <w:r w:rsidDel="00000000" w:rsidR="00000000" w:rsidRPr="00000000">
        <w:rPr>
          <w:rFonts w:ascii="Calibri" w:cs="Calibri" w:eastAsia="Calibri" w:hAnsi="Calibri"/>
          <w:b w:val="1"/>
          <w:sz w:val="24"/>
          <w:szCs w:val="24"/>
          <w:highlight w:val="white"/>
          <w:rtl w:val="0"/>
        </w:rPr>
        <w:t xml:space="preserve">Print + Digital</w:t>
      </w:r>
    </w:p>
    <w:p w:rsidR="00000000" w:rsidDel="00000000" w:rsidP="00000000" w:rsidRDefault="00000000" w:rsidRPr="00000000" w14:paraId="0000003F">
      <w:pPr>
        <w:spacing w:after="100" w:before="100" w:line="276" w:lineRule="auto"/>
        <w:ind w:left="1440" w:right="720" w:firstLine="0"/>
        <w:rPr>
          <w:b w:val="1"/>
          <w:highlight w:val="white"/>
        </w:rPr>
      </w:pPr>
      <w:r w:rsidDel="00000000" w:rsidR="00000000" w:rsidRPr="00000000">
        <w:rPr>
          <w:b w:val="1"/>
          <w:highlight w:val="white"/>
          <w:rtl w:val="0"/>
        </w:rPr>
        <w:t xml:space="preserve">For this discounted bundle, you must purchase the print version at the NYU Bookstore (only). </w:t>
      </w:r>
      <w:r w:rsidDel="00000000" w:rsidR="00000000" w:rsidRPr="00000000">
        <w:rPr>
          <w:highlight w:val="white"/>
          <w:rtl w:val="0"/>
        </w:rPr>
        <w:t xml:space="preserve">They will give you the discounted Connect Access Card with your print purchase. There is no other place to get this bundled price. Financial Accounting Looseleaf + Connect Access Card is ISBN # </w:t>
      </w:r>
      <w:r w:rsidDel="00000000" w:rsidR="00000000" w:rsidRPr="00000000">
        <w:rPr>
          <w:b w:val="1"/>
          <w:highlight w:val="white"/>
          <w:rtl w:val="0"/>
        </w:rPr>
        <w:t xml:space="preserve">978-126-605456-3</w:t>
      </w:r>
      <w:r w:rsidDel="00000000" w:rsidR="00000000" w:rsidRPr="00000000">
        <w:rPr>
          <w:highlight w:val="white"/>
          <w:rtl w:val="0"/>
        </w:rPr>
        <w:t xml:space="preserve"> (give them the ISBN in the NYU bookstore). The bundle will cost </w:t>
      </w:r>
      <w:r w:rsidDel="00000000" w:rsidR="00000000" w:rsidRPr="00000000">
        <w:rPr>
          <w:b w:val="1"/>
          <w:highlight w:val="white"/>
          <w:rtl w:val="0"/>
        </w:rPr>
        <w:t xml:space="preserve">$156.75</w:t>
      </w:r>
    </w:p>
    <w:p w:rsidR="00000000" w:rsidDel="00000000" w:rsidP="00000000" w:rsidRDefault="00000000" w:rsidRPr="00000000" w14:paraId="00000040">
      <w:pPr>
        <w:spacing w:line="276" w:lineRule="auto"/>
        <w:ind w:right="720"/>
        <w:rPr>
          <w:highlight w:val="white"/>
        </w:rPr>
      </w:pPr>
      <w:r w:rsidDel="00000000" w:rsidR="00000000" w:rsidRPr="00000000">
        <w:rPr>
          <w:rtl w:val="0"/>
        </w:rPr>
      </w:r>
    </w:p>
    <w:p w:rsidR="00000000" w:rsidDel="00000000" w:rsidP="00000000" w:rsidRDefault="00000000" w:rsidRPr="00000000" w14:paraId="00000041">
      <w:pPr>
        <w:spacing w:line="276" w:lineRule="auto"/>
        <w:ind w:left="720" w:right="720" w:firstLine="0"/>
        <w:rPr>
          <w:highlight w:val="white"/>
        </w:rPr>
      </w:pPr>
      <w:r w:rsidDel="00000000" w:rsidR="00000000" w:rsidRPr="00000000">
        <w:rPr>
          <w:highlight w:val="white"/>
          <w:rtl w:val="0"/>
        </w:rPr>
        <w:t xml:space="preserve">Note: if you buy your textbook separately, on your own (not through the bundle), </w:t>
      </w:r>
      <w:r w:rsidDel="00000000" w:rsidR="00000000" w:rsidRPr="00000000">
        <w:rPr>
          <w:b w:val="1"/>
          <w:highlight w:val="white"/>
          <w:rtl w:val="0"/>
        </w:rPr>
        <w:t xml:space="preserve">you will unfortunately still need to purchase the entire Connect access</w:t>
      </w:r>
      <w:r w:rsidDel="00000000" w:rsidR="00000000" w:rsidRPr="00000000">
        <w:rPr>
          <w:highlight w:val="white"/>
          <w:rtl w:val="0"/>
        </w:rPr>
        <w:t xml:space="preserve"> to complete your homework assignment for</w:t>
      </w:r>
      <w:r w:rsidDel="00000000" w:rsidR="00000000" w:rsidRPr="00000000">
        <w:rPr>
          <w:b w:val="1"/>
          <w:highlight w:val="white"/>
          <w:rtl w:val="0"/>
        </w:rPr>
        <w:t xml:space="preserve"> $105.</w:t>
      </w:r>
      <w:r w:rsidDel="00000000" w:rsidR="00000000" w:rsidRPr="00000000">
        <w:rPr>
          <w:highlight w:val="white"/>
          <w:rtl w:val="0"/>
        </w:rPr>
        <w:t xml:space="preserve"> You would do this through the course Brightspace (basically, you would have to choose option 1 above). </w:t>
      </w:r>
    </w:p>
    <w:p w:rsidR="00000000" w:rsidDel="00000000" w:rsidP="00000000" w:rsidRDefault="00000000" w:rsidRPr="00000000" w14:paraId="00000042">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3">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4">
      <w:pPr>
        <w:spacing w:line="276" w:lineRule="auto"/>
        <w:ind w:right="720"/>
        <w:rPr>
          <w:b w:val="1"/>
          <w:highlight w:val="white"/>
        </w:rPr>
      </w:pPr>
      <w:r w:rsidDel="00000000" w:rsidR="00000000" w:rsidRPr="00000000">
        <w:rPr>
          <w:b w:val="1"/>
          <w:highlight w:val="white"/>
          <w:rtl w:val="0"/>
        </w:rPr>
        <w:t xml:space="preserve">Instructions for accessing/purchasing/registering for Connect: </w:t>
      </w:r>
    </w:p>
    <w:p w:rsidR="00000000" w:rsidDel="00000000" w:rsidP="00000000" w:rsidRDefault="00000000" w:rsidRPr="00000000" w14:paraId="00000045">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46">
      <w:pPr>
        <w:spacing w:line="276" w:lineRule="auto"/>
        <w:ind w:left="720" w:right="720" w:firstLine="0"/>
        <w:rPr>
          <w:highlight w:val="white"/>
        </w:rPr>
      </w:pPr>
      <w:r w:rsidDel="00000000" w:rsidR="00000000" w:rsidRPr="00000000">
        <w:rPr>
          <w:highlight w:val="white"/>
          <w:rtl w:val="0"/>
        </w:rPr>
        <w:t xml:space="preserve">To register for (and/or purchase) Connect, regardless of the option you choose above, you will need to log into Brightspace and go to </w:t>
      </w:r>
      <w:r w:rsidDel="00000000" w:rsidR="00000000" w:rsidRPr="00000000">
        <w:rPr>
          <w:b w:val="1"/>
          <w:highlight w:val="white"/>
          <w:rtl w:val="0"/>
        </w:rPr>
        <w:t xml:space="preserve">Module 1</w:t>
      </w:r>
      <w:r w:rsidDel="00000000" w:rsidR="00000000" w:rsidRPr="00000000">
        <w:rPr>
          <w:highlight w:val="white"/>
          <w:rtl w:val="0"/>
        </w:rPr>
        <w:t xml:space="preserve">, click on the Lesson called </w:t>
      </w:r>
      <w:r w:rsidDel="00000000" w:rsidR="00000000" w:rsidRPr="00000000">
        <w:rPr>
          <w:b w:val="1"/>
          <w:highlight w:val="white"/>
          <w:rtl w:val="0"/>
        </w:rPr>
        <w:t xml:space="preserve">Connect for Module 1,</w:t>
      </w:r>
      <w:r w:rsidDel="00000000" w:rsidR="00000000" w:rsidRPr="00000000">
        <w:rPr>
          <w:highlight w:val="white"/>
          <w:rtl w:val="0"/>
        </w:rPr>
        <w:t xml:space="preserve"> and then click on </w:t>
      </w:r>
      <w:r w:rsidDel="00000000" w:rsidR="00000000" w:rsidRPr="00000000">
        <w:rPr>
          <w:b w:val="1"/>
          <w:highlight w:val="white"/>
          <w:rtl w:val="0"/>
        </w:rPr>
        <w:t xml:space="preserve">Chapter 1 Reading: </w:t>
      </w:r>
      <w:r w:rsidDel="00000000" w:rsidR="00000000" w:rsidRPr="00000000">
        <w:rPr>
          <w:highlight w:val="white"/>
          <w:rtl w:val="0"/>
        </w:rPr>
        <w:t xml:space="preserve"> </w:t>
      </w:r>
      <w:r w:rsidDel="00000000" w:rsidR="00000000" w:rsidRPr="00000000">
        <w:rPr>
          <w:b w:val="1"/>
          <w:highlight w:val="white"/>
          <w:rtl w:val="0"/>
        </w:rPr>
        <w:t xml:space="preserve">Financial Statements and Business Decisions.</w:t>
      </w:r>
      <w:r w:rsidDel="00000000" w:rsidR="00000000" w:rsidRPr="00000000">
        <w:rPr>
          <w:highlight w:val="white"/>
          <w:rtl w:val="0"/>
        </w:rPr>
        <w:t xml:space="preserve">  For directions on what to do next, if you need help, you can watch this McGraw Hill tutorial</w:t>
      </w:r>
      <w:r w:rsidDel="00000000" w:rsidR="00000000" w:rsidRPr="00000000">
        <w:rPr>
          <w:b w:val="1"/>
          <w:color w:val="38761d"/>
          <w:highlight w:val="white"/>
          <w:rtl w:val="0"/>
        </w:rPr>
        <w:t xml:space="preserve"> but start watching only at minute 1:22.</w:t>
      </w:r>
      <w:r w:rsidDel="00000000" w:rsidR="00000000" w:rsidRPr="00000000">
        <w:rPr>
          <w:highlight w:val="white"/>
          <w:rtl w:val="0"/>
        </w:rPr>
        <w:t xml:space="preserve"> Please do not watch the preceding material, it will confuse you as it is written in general and for a different setup. For the tutorial, </w:t>
      </w:r>
      <w:hyperlink r:id="rId8">
        <w:r w:rsidDel="00000000" w:rsidR="00000000" w:rsidRPr="00000000">
          <w:rPr>
            <w:highlight w:val="white"/>
            <w:u w:val="single"/>
            <w:rtl w:val="0"/>
          </w:rPr>
          <w:t xml:space="preserve">CLICK HERE</w:t>
        </w:r>
      </w:hyperlink>
      <w:r w:rsidDel="00000000" w:rsidR="00000000" w:rsidRPr="00000000">
        <w:rPr>
          <w:highlight w:val="white"/>
          <w:rtl w:val="0"/>
        </w:rPr>
        <w:t xml:space="preserve">. </w:t>
      </w:r>
    </w:p>
    <w:p w:rsidR="00000000" w:rsidDel="00000000" w:rsidP="00000000" w:rsidRDefault="00000000" w:rsidRPr="00000000" w14:paraId="00000047">
      <w:pPr>
        <w:spacing w:line="276" w:lineRule="auto"/>
        <w:ind w:right="720"/>
        <w:rPr>
          <w:sz w:val="23"/>
          <w:szCs w:val="23"/>
          <w:highlight w:val="white"/>
        </w:rPr>
      </w:pPr>
      <w:r w:rsidDel="00000000" w:rsidR="00000000" w:rsidRPr="00000000">
        <w:rPr>
          <w:rtl w:val="0"/>
        </w:rPr>
      </w:r>
    </w:p>
    <w:p w:rsidR="00000000" w:rsidDel="00000000" w:rsidP="00000000" w:rsidRDefault="00000000" w:rsidRPr="00000000" w14:paraId="00000048">
      <w:pPr>
        <w:spacing w:after="240" w:line="276" w:lineRule="auto"/>
        <w:ind w:left="720" w:firstLine="0"/>
        <w:rPr>
          <w:b w:val="1"/>
          <w:sz w:val="21"/>
          <w:szCs w:val="21"/>
          <w:highlight w:val="white"/>
        </w:rPr>
      </w:pPr>
      <w:r w:rsidDel="00000000" w:rsidR="00000000" w:rsidRPr="00000000">
        <w:rPr>
          <w:b w:val="1"/>
          <w:sz w:val="21"/>
          <w:szCs w:val="21"/>
          <w:highlight w:val="white"/>
          <w:rtl w:val="0"/>
        </w:rPr>
        <w:t xml:space="preserve">Please ensure that you register for Connect using the same name and the Stern email address as used in Brightspace.  Directions on how to register for Connect from Brightspace,</w:t>
      </w:r>
      <w:hyperlink r:id="rId9">
        <w:r w:rsidDel="00000000" w:rsidR="00000000" w:rsidRPr="00000000">
          <w:rPr>
            <w:b w:val="1"/>
            <w:sz w:val="21"/>
            <w:szCs w:val="21"/>
            <w:highlight w:val="white"/>
            <w:rtl w:val="0"/>
          </w:rPr>
          <w:t xml:space="preserve"> </w:t>
        </w:r>
      </w:hyperlink>
      <w:hyperlink r:id="rId10">
        <w:r w:rsidDel="00000000" w:rsidR="00000000" w:rsidRPr="00000000">
          <w:rPr>
            <w:b w:val="1"/>
            <w:color w:val="1155cc"/>
            <w:sz w:val="21"/>
            <w:szCs w:val="21"/>
            <w:highlight w:val="white"/>
            <w:u w:val="single"/>
            <w:rtl w:val="0"/>
          </w:rPr>
          <w:t xml:space="preserve">CLICK HERE</w:t>
        </w:r>
      </w:hyperlink>
      <w:r w:rsidDel="00000000" w:rsidR="00000000" w:rsidRPr="00000000">
        <w:rPr>
          <w:b w:val="1"/>
          <w:sz w:val="21"/>
          <w:szCs w:val="21"/>
          <w:highlight w:val="white"/>
          <w:rtl w:val="0"/>
        </w:rPr>
        <w:t xml:space="preserve">.  </w:t>
      </w:r>
    </w:p>
    <w:p w:rsidR="00000000" w:rsidDel="00000000" w:rsidP="00000000" w:rsidRDefault="00000000" w:rsidRPr="00000000" w14:paraId="00000049">
      <w:pPr>
        <w:spacing w:after="240" w:line="276" w:lineRule="auto"/>
        <w:ind w:left="720" w:firstLine="0"/>
        <w:rPr>
          <w:highlight w:val="white"/>
        </w:rPr>
      </w:pPr>
      <w:r w:rsidDel="00000000" w:rsidR="00000000" w:rsidRPr="00000000">
        <w:rPr>
          <w:highlight w:val="white"/>
          <w:rtl w:val="0"/>
        </w:rPr>
        <w:t xml:space="preserve">McGraw Hill Technical Support: If you have technical issues, please contact the McGraw Hill Technical Support Team. The following information is also available through links on the Connect pages:   Technical Support Phone Number:  1-800-331-5094, Email and Chat Support:</w:t>
      </w:r>
      <w:hyperlink r:id="rId11">
        <w:r w:rsidDel="00000000" w:rsidR="00000000" w:rsidRPr="00000000">
          <w:rPr>
            <w:highlight w:val="white"/>
            <w:rtl w:val="0"/>
          </w:rPr>
          <w:t xml:space="preserve"> </w:t>
        </w:r>
      </w:hyperlink>
      <w:hyperlink r:id="rId12">
        <w:r w:rsidDel="00000000" w:rsidR="00000000" w:rsidRPr="00000000">
          <w:rPr>
            <w:highlight w:val="white"/>
            <w:u w:val="single"/>
            <w:rtl w:val="0"/>
          </w:rPr>
          <w:t xml:space="preserve"> </w:t>
        </w:r>
      </w:hyperlink>
      <w:hyperlink r:id="rId13">
        <w:r w:rsidDel="00000000" w:rsidR="00000000" w:rsidRPr="00000000">
          <w:rPr>
            <w:color w:val="1155cc"/>
            <w:highlight w:val="white"/>
            <w:u w:val="single"/>
            <w:rtl w:val="0"/>
          </w:rPr>
          <w:t xml:space="preserve">www.mhhe.com/support</w:t>
        </w:r>
      </w:hyperlink>
      <w:r w:rsidDel="00000000" w:rsidR="00000000" w:rsidRPr="00000000">
        <w:rPr>
          <w:highlight w:val="white"/>
          <w:rtl w:val="0"/>
        </w:rPr>
        <w:t xml:space="preserve">.  Please keep track of your ticket number when contacting McGraw Hill support.</w:t>
      </w:r>
    </w:p>
    <w:p w:rsidR="00000000" w:rsidDel="00000000" w:rsidP="00000000" w:rsidRDefault="00000000" w:rsidRPr="00000000" w14:paraId="0000004A">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4B">
      <w:pPr>
        <w:pStyle w:val="Heading4"/>
        <w:spacing w:line="276" w:lineRule="auto"/>
        <w:ind w:right="720"/>
        <w:rPr>
          <w:color w:val="38761d"/>
        </w:rPr>
      </w:pPr>
      <w:bookmarkStart w:colFirst="0" w:colLast="0" w:name="_heading=h.onkft26nutr4" w:id="6"/>
      <w:bookmarkEnd w:id="6"/>
      <w:r w:rsidDel="00000000" w:rsidR="00000000" w:rsidRPr="00000000">
        <w:rPr>
          <w:b w:val="1"/>
          <w:color w:val="38761d"/>
          <w:rtl w:val="0"/>
        </w:rPr>
        <w:t xml:space="preserve">Brightspace Materials</w:t>
      </w:r>
      <w:r w:rsidDel="00000000" w:rsidR="00000000" w:rsidRPr="00000000">
        <w:rPr>
          <w:color w:val="38761d"/>
          <w:rtl w:val="0"/>
        </w:rPr>
        <w:t xml:space="preserve">:  </w:t>
      </w:r>
    </w:p>
    <w:p w:rsidR="00000000" w:rsidDel="00000000" w:rsidP="00000000" w:rsidRDefault="00000000" w:rsidRPr="00000000" w14:paraId="0000004C">
      <w:pPr>
        <w:spacing w:line="276" w:lineRule="auto"/>
        <w:ind w:right="720"/>
        <w:rPr>
          <w:highlight w:val="yellow"/>
        </w:rPr>
      </w:pPr>
      <w:r w:rsidDel="00000000" w:rsidR="00000000" w:rsidRPr="00000000">
        <w:rPr>
          <w:rtl w:val="0"/>
        </w:rPr>
        <w:t xml:space="preserve">You will need to access the Brightspace site for the course frequently. I will be posting slides and other required material for your review. Please bring the printed or digital slides to class, but make sure, if digital, that you can annotate them during my lecture. </w:t>
      </w:r>
      <w:r w:rsidDel="00000000" w:rsidR="00000000" w:rsidRPr="00000000">
        <w:rPr>
          <w:rtl w:val="0"/>
        </w:rPr>
      </w:r>
    </w:p>
    <w:p w:rsidR="00000000" w:rsidDel="00000000" w:rsidP="00000000" w:rsidRDefault="00000000" w:rsidRPr="00000000" w14:paraId="0000004D">
      <w:pPr>
        <w:spacing w:line="276" w:lineRule="auto"/>
        <w:ind w:right="720"/>
        <w:rPr>
          <w:sz w:val="23"/>
          <w:szCs w:val="23"/>
          <w:shd w:fill="d9d9d9" w:val="clear"/>
        </w:rPr>
      </w:pPr>
      <w:r w:rsidDel="00000000" w:rsidR="00000000" w:rsidRPr="00000000">
        <w:rPr>
          <w:rtl w:val="0"/>
        </w:rPr>
      </w:r>
    </w:p>
    <w:p w:rsidR="00000000" w:rsidDel="00000000" w:rsidP="00000000" w:rsidRDefault="00000000" w:rsidRPr="00000000" w14:paraId="0000004E">
      <w:pPr>
        <w:pStyle w:val="Heading4"/>
        <w:spacing w:line="276" w:lineRule="auto"/>
        <w:ind w:right="720"/>
        <w:rPr>
          <w:color w:val="38761d"/>
          <w:highlight w:val="white"/>
        </w:rPr>
      </w:pPr>
      <w:bookmarkStart w:colFirst="0" w:colLast="0" w:name="_heading=h.u0pvyxkooiyx" w:id="7"/>
      <w:bookmarkEnd w:id="7"/>
      <w:r w:rsidDel="00000000" w:rsidR="00000000" w:rsidRPr="00000000">
        <w:rPr>
          <w:b w:val="1"/>
          <w:color w:val="38761d"/>
          <w:highlight w:val="white"/>
          <w:rtl w:val="0"/>
        </w:rPr>
        <w:t xml:space="preserve">Calculator</w:t>
      </w:r>
      <w:r w:rsidDel="00000000" w:rsidR="00000000" w:rsidRPr="00000000">
        <w:rPr>
          <w:color w:val="38761d"/>
          <w:highlight w:val="white"/>
          <w:rtl w:val="0"/>
        </w:rPr>
        <w:t xml:space="preserve">:  </w:t>
      </w:r>
    </w:p>
    <w:p w:rsidR="00000000" w:rsidDel="00000000" w:rsidP="00000000" w:rsidRDefault="00000000" w:rsidRPr="00000000" w14:paraId="0000004F">
      <w:pPr>
        <w:ind w:right="660"/>
        <w:jc w:val="both"/>
        <w:rPr>
          <w:b w:val="1"/>
          <w:highlight w:val="white"/>
        </w:rPr>
      </w:pPr>
      <w:r w:rsidDel="00000000" w:rsidR="00000000" w:rsidRPr="00000000">
        <w:rPr>
          <w:rtl w:val="0"/>
        </w:rPr>
        <w:t xml:space="preserve">You will be bringing your calculator to the exams. When choosing a calculator to purchase or borrow, try to get a financial calculator (not necessary). Make sure you are comfortable with it. I will not review calculator instructions since everyone has a different model. It does not have to be pricey. </w:t>
      </w:r>
      <w:r w:rsidDel="00000000" w:rsidR="00000000" w:rsidRPr="00000000">
        <w:rPr>
          <w:rtl w:val="0"/>
        </w:rPr>
      </w:r>
    </w:p>
    <w:p w:rsidR="00000000" w:rsidDel="00000000" w:rsidP="00000000" w:rsidRDefault="00000000" w:rsidRPr="00000000" w14:paraId="00000050">
      <w:pPr>
        <w:spacing w:line="276" w:lineRule="auto"/>
        <w:ind w:right="720"/>
        <w:rPr>
          <w:sz w:val="23"/>
          <w:szCs w:val="23"/>
          <w:shd w:fill="d9d9d9" w:val="clear"/>
        </w:rPr>
      </w:pPr>
      <w:r w:rsidDel="00000000" w:rsidR="00000000" w:rsidRPr="00000000">
        <w:rPr>
          <w:rtl w:val="0"/>
        </w:rPr>
      </w:r>
    </w:p>
    <w:p w:rsidR="00000000" w:rsidDel="00000000" w:rsidP="00000000" w:rsidRDefault="00000000" w:rsidRPr="00000000" w14:paraId="00000051">
      <w:pPr>
        <w:pStyle w:val="Heading2"/>
        <w:spacing w:line="276" w:lineRule="auto"/>
        <w:ind w:right="720"/>
        <w:rPr>
          <w:b w:val="1"/>
          <w:sz w:val="34"/>
          <w:szCs w:val="34"/>
        </w:rPr>
      </w:pPr>
      <w:bookmarkStart w:colFirst="0" w:colLast="0" w:name="_heading=h.ftu8sx660xhv" w:id="8"/>
      <w:bookmarkEnd w:id="8"/>
      <w:r w:rsidDel="00000000" w:rsidR="00000000" w:rsidRPr="00000000">
        <w:rPr>
          <w:b w:val="1"/>
          <w:sz w:val="34"/>
          <w:szCs w:val="34"/>
          <w:rtl w:val="0"/>
        </w:rPr>
        <w:t xml:space="preserve">Grading</w:t>
      </w:r>
    </w:p>
    <w:p w:rsidR="00000000" w:rsidDel="00000000" w:rsidP="00000000" w:rsidRDefault="00000000" w:rsidRPr="00000000" w14:paraId="00000052">
      <w:pPr>
        <w:spacing w:line="276" w:lineRule="auto"/>
        <w:ind w:right="720"/>
        <w:rPr>
          <w:highlight w:val="white"/>
        </w:rPr>
      </w:pPr>
      <w:r w:rsidDel="00000000" w:rsidR="00000000" w:rsidRPr="00000000">
        <w:rPr>
          <w:highlight w:val="white"/>
          <w:rtl w:val="0"/>
        </w:rPr>
        <w:t xml:space="preserve">SmartBook Reading             </w:t>
        <w:tab/>
        <w:tab/>
        <w:tab/>
        <w:tab/>
        <w:t xml:space="preserve">0% (but essential)</w:t>
      </w:r>
    </w:p>
    <w:p w:rsidR="00000000" w:rsidDel="00000000" w:rsidP="00000000" w:rsidRDefault="00000000" w:rsidRPr="00000000" w14:paraId="00000053">
      <w:pPr>
        <w:spacing w:line="276" w:lineRule="auto"/>
        <w:ind w:right="720"/>
        <w:rPr>
          <w:color w:val="ff00ff"/>
          <w:highlight w:val="white"/>
        </w:rPr>
      </w:pPr>
      <w:r w:rsidDel="00000000" w:rsidR="00000000" w:rsidRPr="00000000">
        <w:rPr>
          <w:highlight w:val="white"/>
          <w:rtl w:val="0"/>
        </w:rPr>
        <w:t xml:space="preserve">Weekly Problem Sets           </w:t>
        <w:tab/>
        <w:tab/>
        <w:tab/>
        <w:tab/>
        <w:t xml:space="preserve">20% </w:t>
      </w:r>
      <w:r w:rsidDel="00000000" w:rsidR="00000000" w:rsidRPr="00000000">
        <w:rPr>
          <w:rtl w:val="0"/>
        </w:rPr>
      </w:r>
    </w:p>
    <w:p w:rsidR="00000000" w:rsidDel="00000000" w:rsidP="00000000" w:rsidRDefault="00000000" w:rsidRPr="00000000" w14:paraId="00000054">
      <w:pPr>
        <w:spacing w:line="276" w:lineRule="auto"/>
        <w:ind w:right="720"/>
        <w:rPr>
          <w:highlight w:val="white"/>
        </w:rPr>
      </w:pPr>
      <w:r w:rsidDel="00000000" w:rsidR="00000000" w:rsidRPr="00000000">
        <w:rPr>
          <w:highlight w:val="white"/>
          <w:rtl w:val="0"/>
        </w:rPr>
        <w:t xml:space="preserve">Attendance/Participation</w:t>
        <w:tab/>
        <w:tab/>
        <w:t xml:space="preserve"> </w:t>
        <w:tab/>
        <w:tab/>
        <w:t xml:space="preserve">15%</w:t>
      </w:r>
      <w:r w:rsidDel="00000000" w:rsidR="00000000" w:rsidRPr="00000000">
        <w:rPr>
          <w:highlight w:val="white"/>
          <w:rtl w:val="0"/>
        </w:rPr>
        <w:t xml:space="preserve">*See  the section below on this.</w:t>
      </w:r>
    </w:p>
    <w:p w:rsidR="00000000" w:rsidDel="00000000" w:rsidP="00000000" w:rsidRDefault="00000000" w:rsidRPr="00000000" w14:paraId="00000055">
      <w:pPr>
        <w:spacing w:line="276" w:lineRule="auto"/>
        <w:ind w:right="720"/>
        <w:rPr>
          <w:color w:val="ff00ff"/>
          <w:highlight w:val="white"/>
        </w:rPr>
      </w:pPr>
      <w:r w:rsidDel="00000000" w:rsidR="00000000" w:rsidRPr="00000000">
        <w:rPr>
          <w:highlight w:val="white"/>
          <w:rtl w:val="0"/>
        </w:rPr>
        <w:t xml:space="preserve">Exam Composite Score (2 of 3 exams): </w:t>
        <w:tab/>
        <w:tab/>
        <w:t xml:space="preserve">65% </w:t>
      </w:r>
      <w:r w:rsidDel="00000000" w:rsidR="00000000" w:rsidRPr="00000000">
        <w:rPr>
          <w:color w:val="ff00ff"/>
          <w:highlight w:val="white"/>
          <w:rtl w:val="0"/>
        </w:rPr>
        <w:t xml:space="preserve">  </w:t>
      </w:r>
    </w:p>
    <w:p w:rsidR="00000000" w:rsidDel="00000000" w:rsidP="00000000" w:rsidRDefault="00000000" w:rsidRPr="00000000" w14:paraId="00000056">
      <w:pPr>
        <w:spacing w:line="276" w:lineRule="auto"/>
        <w:ind w:left="720" w:right="720" w:firstLine="0"/>
        <w:rPr>
          <w:color w:val="ff00ff"/>
          <w:highlight w:val="white"/>
        </w:rPr>
      </w:pPr>
      <w:r w:rsidDel="00000000" w:rsidR="00000000" w:rsidRPr="00000000">
        <w:rPr>
          <w:rtl w:val="0"/>
        </w:rPr>
      </w:r>
    </w:p>
    <w:p w:rsidR="00000000" w:rsidDel="00000000" w:rsidP="00000000" w:rsidRDefault="00000000" w:rsidRPr="00000000" w14:paraId="00000057">
      <w:pPr>
        <w:spacing w:line="276" w:lineRule="auto"/>
        <w:ind w:left="720" w:right="720" w:firstLine="0"/>
        <w:rPr>
          <w:highlight w:val="white"/>
        </w:rPr>
      </w:pPr>
      <w:r w:rsidDel="00000000" w:rsidR="00000000" w:rsidRPr="00000000">
        <w:rPr>
          <w:highlight w:val="white"/>
          <w:rtl w:val="0"/>
        </w:rPr>
        <w:t xml:space="preserve">There will be 3 exams in this course: Exam 1, Exam 2, and Exam 3. </w:t>
      </w:r>
      <w:r w:rsidDel="00000000" w:rsidR="00000000" w:rsidRPr="00000000">
        <w:rPr>
          <w:highlight w:val="white"/>
          <w:rtl w:val="0"/>
        </w:rPr>
        <w:t xml:space="preserve">The exam dates are firm and are indicated in the table below. </w:t>
      </w:r>
    </w:p>
    <w:p w:rsidR="00000000" w:rsidDel="00000000" w:rsidP="00000000" w:rsidRDefault="00000000" w:rsidRPr="00000000" w14:paraId="00000058">
      <w:pPr>
        <w:spacing w:line="276" w:lineRule="auto"/>
        <w:ind w:left="720" w:right="720" w:firstLine="0"/>
        <w:rPr>
          <w:highlight w:val="white"/>
        </w:rPr>
      </w:pPr>
      <w:r w:rsidDel="00000000" w:rsidR="00000000" w:rsidRPr="00000000">
        <w:rPr>
          <w:highlight w:val="white"/>
          <w:rtl w:val="0"/>
        </w:rPr>
        <w:t xml:space="preserve">The exam composite score (65% of the total course grade) is calculated as the (equally weighted) average of the max of 2 out of the 3 exams; that is, the lowest exam grade is automatically dropped. This means you can skip an exam (this includes the final exam). In other words, your top two exams will each be worth 32.5% of the total course grade. </w:t>
      </w:r>
    </w:p>
    <w:p w:rsidR="00000000" w:rsidDel="00000000" w:rsidP="00000000" w:rsidRDefault="00000000" w:rsidRPr="00000000" w14:paraId="00000059">
      <w:pPr>
        <w:spacing w:line="276" w:lineRule="auto"/>
        <w:ind w:left="720" w:right="720" w:firstLine="0"/>
        <w:rPr>
          <w:highlight w:val="white"/>
        </w:rPr>
      </w:pPr>
      <w:r w:rsidDel="00000000" w:rsidR="00000000" w:rsidRPr="00000000">
        <w:rPr>
          <w:rtl w:val="0"/>
        </w:rPr>
      </w:r>
    </w:p>
    <w:p w:rsidR="00000000" w:rsidDel="00000000" w:rsidP="00000000" w:rsidRDefault="00000000" w:rsidRPr="00000000" w14:paraId="0000005A">
      <w:pPr>
        <w:spacing w:line="276" w:lineRule="auto"/>
        <w:ind w:left="720" w:right="720" w:firstLine="0"/>
        <w:rPr/>
      </w:pPr>
      <w:r w:rsidDel="00000000" w:rsidR="00000000" w:rsidRPr="00000000">
        <w:rPr>
          <w:highlight w:val="white"/>
          <w:rtl w:val="0"/>
        </w:rPr>
        <w:t xml:space="preserve">Makeup policy: Please note that this ‘drop one exam’ grading policy is also your ‘makeup’ option. Instead of traditional makeup exams, you can skip one exam (but then both exams you take will obviously be counted). N</w:t>
      </w:r>
      <w:r w:rsidDel="00000000" w:rsidR="00000000" w:rsidRPr="00000000">
        <w:rPr>
          <w:rtl w:val="0"/>
        </w:rPr>
        <w:t xml:space="preserve">o makeup will be offered (see the time-sensitive alternative opt-out-of-my-policy option below).* Please do remember to save the one skip for emergencies- that is what it is there for. </w:t>
      </w:r>
      <w:r w:rsidDel="00000000" w:rsidR="00000000" w:rsidRPr="00000000">
        <w:rPr>
          <w:rtl w:val="0"/>
        </w:rPr>
      </w:r>
    </w:p>
    <w:p w:rsidR="00000000" w:rsidDel="00000000" w:rsidP="00000000" w:rsidRDefault="00000000" w:rsidRPr="00000000" w14:paraId="0000005B">
      <w:pPr>
        <w:spacing w:line="276" w:lineRule="auto"/>
        <w:ind w:left="1440" w:right="720" w:firstLine="0"/>
        <w:rPr/>
      </w:pPr>
      <w:r w:rsidDel="00000000" w:rsidR="00000000" w:rsidRPr="00000000">
        <w:rPr>
          <w:rtl w:val="0"/>
        </w:rPr>
      </w:r>
    </w:p>
    <w:p w:rsidR="00000000" w:rsidDel="00000000" w:rsidP="00000000" w:rsidRDefault="00000000" w:rsidRPr="00000000" w14:paraId="0000005C">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ind w:left="720" w:firstLine="0"/>
        <w:rPr/>
      </w:pPr>
      <w:r w:rsidDel="00000000" w:rsidR="00000000" w:rsidRPr="00000000">
        <w:rPr>
          <w:rtl w:val="0"/>
        </w:rPr>
        <w:t xml:space="preserve">*Time-Sensitive </w:t>
      </w:r>
      <w:r w:rsidDel="00000000" w:rsidR="00000000" w:rsidRPr="00000000">
        <w:rPr>
          <w:rtl w:val="0"/>
        </w:rPr>
        <w:t xml:space="preserve">opt-out-of-my-policy option</w:t>
      </w:r>
      <w:r w:rsidDel="00000000" w:rsidR="00000000" w:rsidRPr="00000000">
        <w:rPr>
          <w:rtl w:val="0"/>
        </w:rPr>
        <w:t xml:space="preserve">: If you do not like this policy, you may request by the end of the first week of the semester (and only then; this is a hard deadline), to forfeit the drop option and take all exams instead and buy yourself the option to make up one or more of the exams in the event that you will have a bona fide emergency (such as hospitalization, death in the family). If you choose this option, you are required to take all exams, no exam grade will be dropped (they will all count equally), and you may not change your mind after the deadline (one week after the semester starts). </w:t>
      </w:r>
      <w:r w:rsidDel="00000000" w:rsidR="00000000" w:rsidRPr="00000000">
        <w:rPr>
          <w:i w:val="1"/>
          <w:rtl w:val="0"/>
        </w:rPr>
        <w:t xml:space="preserve">To choose this option, email me and the TA directly (to our respective email addresses) by the end of the first week of the semester with the following subject line: “I would like to forfeit the drop option.”</w:t>
      </w:r>
      <w:r w:rsidDel="00000000" w:rsidR="00000000" w:rsidRPr="00000000">
        <w:rPr>
          <w:rtl w:val="0"/>
        </w:rPr>
        <w:t xml:space="preserve">  Please note that this seems to be an inferior option to me, but I leave it up to you. </w:t>
      </w:r>
    </w:p>
    <w:p w:rsidR="00000000" w:rsidDel="00000000" w:rsidP="00000000" w:rsidRDefault="00000000" w:rsidRPr="00000000" w14:paraId="0000005D">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ind w:left="720" w:firstLine="0"/>
        <w:rPr/>
      </w:pPr>
      <w:r w:rsidDel="00000000" w:rsidR="00000000" w:rsidRPr="00000000">
        <w:rPr>
          <w:rtl w:val="0"/>
        </w:rPr>
      </w:r>
    </w:p>
    <w:p w:rsidR="00000000" w:rsidDel="00000000" w:rsidP="00000000" w:rsidRDefault="00000000" w:rsidRPr="00000000" w14:paraId="0000005E">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ind w:left="720" w:firstLine="0"/>
        <w:rPr/>
      </w:pPr>
      <w:r w:rsidDel="00000000" w:rsidR="00000000" w:rsidRPr="00000000">
        <w:rPr>
          <w:rtl w:val="0"/>
        </w:rPr>
        <w:t xml:space="preserve">Weekly Problem Sets: Each problem set is assigned equal weight when computing the overall Problem Set Score for the course. </w:t>
      </w:r>
    </w:p>
    <w:p w:rsidR="00000000" w:rsidDel="00000000" w:rsidP="00000000" w:rsidRDefault="00000000" w:rsidRPr="00000000" w14:paraId="0000005F">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0">
      <w:pPr>
        <w:pStyle w:val="Heading4"/>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color w:val="ff0000"/>
        </w:rPr>
      </w:pPr>
      <w:bookmarkStart w:colFirst="0" w:colLast="0" w:name="_heading=h.4lixkhxonz5p" w:id="9"/>
      <w:bookmarkEnd w:id="9"/>
      <w:r w:rsidDel="00000000" w:rsidR="00000000" w:rsidRPr="00000000">
        <w:rPr>
          <w:color w:val="ff0000"/>
          <w:rtl w:val="0"/>
        </w:rPr>
        <w:t xml:space="preserve">Extra Credit Opportunity:</w:t>
      </w:r>
    </w:p>
    <w:p w:rsidR="00000000" w:rsidDel="00000000" w:rsidP="00000000" w:rsidRDefault="00000000" w:rsidRPr="00000000" w14:paraId="00000061">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Roboto" w:cs="Roboto" w:eastAsia="Roboto" w:hAnsi="Roboto"/>
          <w:color w:val="ff0000"/>
          <w:highlight w:val="white"/>
        </w:rPr>
      </w:pPr>
      <w:r w:rsidDel="00000000" w:rsidR="00000000" w:rsidRPr="00000000">
        <w:rPr>
          <w:rtl w:val="0"/>
        </w:rPr>
      </w:r>
    </w:p>
    <w:p w:rsidR="00000000" w:rsidDel="00000000" w:rsidP="00000000" w:rsidRDefault="00000000" w:rsidRPr="00000000" w14:paraId="00000062">
      <w:pPr>
        <w:spacing w:line="276" w:lineRule="auto"/>
        <w:ind w:right="720"/>
        <w:rPr>
          <w:highlight w:val="white"/>
        </w:rPr>
      </w:pPr>
      <w:r w:rsidDel="00000000" w:rsidR="00000000" w:rsidRPr="00000000">
        <w:rPr>
          <w:highlight w:val="white"/>
          <w:rtl w:val="0"/>
        </w:rPr>
        <w:t xml:space="preserve">There will be one extra credit opportunity in the form of a Discussion Board Assignment titled: ‘Accounting in the Real World’. If you choose to do it, it is due in Module 10.  Based on how well you do, you will either receive + 0. +1, or +2 extra points on top of your numerical course grade. So, for example, if you are running an 88 in my course and you do the extra credit assignment and do well, your numerical score for my course will be a 90. </w:t>
      </w:r>
    </w:p>
    <w:p w:rsidR="00000000" w:rsidDel="00000000" w:rsidP="00000000" w:rsidRDefault="00000000" w:rsidRPr="00000000" w14:paraId="00000063">
      <w:pPr>
        <w:widowControl w:val="0"/>
        <w:pBdr>
          <w:top w:color="cccccc" w:space="0" w:sz="0" w:val="none"/>
          <w:left w:color="cccccc" w:space="0" w:sz="0" w:val="none"/>
          <w:bottom w:color="cccccc" w:space="0" w:sz="0" w:val="none"/>
          <w:right w:color="cccccc" w:space="0" w:sz="0" w:val="none"/>
          <w:between w:color="cccccc" w:space="0" w:sz="0" w:val="none"/>
        </w:pBdr>
        <w:shd w:fill="ffffff" w:val="clear"/>
        <w:spacing w:line="240" w:lineRule="auto"/>
        <w:rPr>
          <w:rFonts w:ascii="Roboto" w:cs="Roboto" w:eastAsia="Roboto" w:hAnsi="Roboto"/>
          <w:color w:val="ff0000"/>
        </w:rPr>
      </w:pPr>
      <w:r w:rsidDel="00000000" w:rsidR="00000000" w:rsidRPr="00000000">
        <w:rPr>
          <w:rtl w:val="0"/>
        </w:rPr>
      </w:r>
    </w:p>
    <w:p w:rsidR="00000000" w:rsidDel="00000000" w:rsidP="00000000" w:rsidRDefault="00000000" w:rsidRPr="00000000" w14:paraId="00000064">
      <w:pPr>
        <w:spacing w:after="240" w:before="240" w:line="298.9090909090909" w:lineRule="auto"/>
        <w:rPr>
          <w:shd w:fill="d9d9d9" w:val="clear"/>
        </w:rPr>
      </w:pPr>
      <w:r w:rsidDel="00000000" w:rsidR="00000000" w:rsidRPr="00000000">
        <w:rPr>
          <w:rtl w:val="0"/>
        </w:rPr>
        <w:t xml:space="preserve">The course will follow the grading policies for core courses, stating that a maximum of 35% of the class can receive an A/A- grade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5">
      <w:pPr>
        <w:spacing w:after="240" w:before="240" w:line="276" w:lineRule="auto"/>
        <w:rPr/>
      </w:pPr>
      <w:r w:rsidDel="00000000" w:rsidR="00000000" w:rsidRPr="00000000">
        <w:rPr>
          <w:rtl w:val="0"/>
        </w:rPr>
        <w:t xml:space="preserve">I reserve the right to adjust your final grade based on your level of participation and your professionalism in class.  </w:t>
      </w:r>
    </w:p>
    <w:p w:rsidR="00000000" w:rsidDel="00000000" w:rsidP="00000000" w:rsidRDefault="00000000" w:rsidRPr="00000000" w14:paraId="00000066">
      <w:pPr>
        <w:pStyle w:val="Heading2"/>
        <w:spacing w:after="240" w:before="0" w:lineRule="auto"/>
        <w:rPr>
          <w:b w:val="1"/>
          <w:sz w:val="34"/>
          <w:szCs w:val="34"/>
        </w:rPr>
      </w:pPr>
      <w:bookmarkStart w:colFirst="0" w:colLast="0" w:name="_heading=h.utnk58sb2j6e" w:id="10"/>
      <w:bookmarkEnd w:id="10"/>
      <w:r w:rsidDel="00000000" w:rsidR="00000000" w:rsidRPr="00000000">
        <w:rPr>
          <w:b w:val="1"/>
          <w:sz w:val="34"/>
          <w:szCs w:val="34"/>
          <w:rtl w:val="0"/>
        </w:rPr>
        <w:t xml:space="preserve">What You May Bring to the Exams: </w:t>
      </w:r>
    </w:p>
    <w:p w:rsidR="00000000" w:rsidDel="00000000" w:rsidP="00000000" w:rsidRDefault="00000000" w:rsidRPr="00000000" w14:paraId="00000067">
      <w:pPr>
        <w:pStyle w:val="Heading2"/>
        <w:spacing w:after="240" w:before="0" w:lineRule="auto"/>
        <w:rPr>
          <w:sz w:val="22"/>
          <w:szCs w:val="22"/>
          <w:highlight w:val="white"/>
        </w:rPr>
      </w:pPr>
      <w:bookmarkStart w:colFirst="0" w:colLast="0" w:name="_heading=h.39vqgerw2ttk" w:id="11"/>
      <w:bookmarkEnd w:id="11"/>
      <w:r w:rsidDel="00000000" w:rsidR="00000000" w:rsidRPr="00000000">
        <w:rPr>
          <w:sz w:val="22"/>
          <w:szCs w:val="22"/>
          <w:highlight w:val="white"/>
          <w:rtl w:val="0"/>
        </w:rPr>
        <w:t xml:space="preserve">Exams are all closed-book and closed notes. You will be bringing your calculator, but may not bring a calculator manual. </w:t>
      </w:r>
    </w:p>
    <w:p w:rsidR="00000000" w:rsidDel="00000000" w:rsidP="00000000" w:rsidRDefault="00000000" w:rsidRPr="00000000" w14:paraId="00000068">
      <w:pPr>
        <w:rPr/>
      </w:pPr>
      <w:r w:rsidDel="00000000" w:rsidR="00000000" w:rsidRPr="00000000">
        <w:rPr>
          <w:rtl w:val="0"/>
        </w:rPr>
        <w:t xml:space="preserve">You will also be asked to write your exams using pen and paper. Please make sure to bring in pens to the exam.</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ind w:right="660"/>
        <w:jc w:val="both"/>
        <w:rPr/>
      </w:pPr>
      <w:r w:rsidDel="00000000" w:rsidR="00000000" w:rsidRPr="00000000">
        <w:rPr>
          <w:rtl w:val="0"/>
        </w:rPr>
        <w:t xml:space="preserve">Laptops, smartphones, smartwatches, and other devices will not be permitted. </w:t>
      </w:r>
      <w:r w:rsidDel="00000000" w:rsidR="00000000" w:rsidRPr="00000000">
        <w:rPr>
          <w:rtl w:val="0"/>
        </w:rPr>
      </w:r>
    </w:p>
    <w:p w:rsidR="00000000" w:rsidDel="00000000" w:rsidP="00000000" w:rsidRDefault="00000000" w:rsidRPr="00000000" w14:paraId="0000006B">
      <w:pPr>
        <w:pStyle w:val="Heading2"/>
        <w:spacing w:line="276" w:lineRule="auto"/>
        <w:rPr>
          <w:sz w:val="34"/>
          <w:szCs w:val="34"/>
          <w:shd w:fill="d9d9d9" w:val="clear"/>
        </w:rPr>
      </w:pPr>
      <w:bookmarkStart w:colFirst="0" w:colLast="0" w:name="_heading=h.xjguxmuu0hcf" w:id="12"/>
      <w:bookmarkEnd w:id="12"/>
      <w:r w:rsidDel="00000000" w:rsidR="00000000" w:rsidRPr="00000000">
        <w:rPr>
          <w:b w:val="1"/>
          <w:sz w:val="34"/>
          <w:szCs w:val="34"/>
          <w:rtl w:val="0"/>
        </w:rPr>
        <w:t xml:space="preserve">Attendance, Class Environment, and Participation</w:t>
      </w:r>
      <w:r w:rsidDel="00000000" w:rsidR="00000000" w:rsidRPr="00000000">
        <w:rPr>
          <w:rtl w:val="0"/>
        </w:rPr>
      </w:r>
    </w:p>
    <w:p w:rsidR="00000000" w:rsidDel="00000000" w:rsidP="00000000" w:rsidRDefault="00000000" w:rsidRPr="00000000" w14:paraId="0000006C">
      <w:pPr>
        <w:spacing w:line="276" w:lineRule="auto"/>
        <w:ind w:right="720"/>
        <w:rPr>
          <w:highlight w:val="white"/>
        </w:rPr>
      </w:pPr>
      <w:r w:rsidDel="00000000" w:rsidR="00000000" w:rsidRPr="00000000">
        <w:rPr>
          <w:highlight w:val="white"/>
          <w:rtl w:val="0"/>
        </w:rPr>
        <w:t xml:space="preserve">Attendance is required. Since you will be engaged in the most difficult processing of information in our class, your success depends critically on your presence in class.  Please make every effort to arrive on time and remain for the entire class period.   If </w:t>
      </w:r>
      <w:r w:rsidDel="00000000" w:rsidR="00000000" w:rsidRPr="00000000">
        <w:rPr>
          <w:highlight w:val="white"/>
          <w:rtl w:val="0"/>
        </w:rPr>
        <w:t xml:space="preserve">you plan to arrive</w:t>
      </w:r>
      <w:r w:rsidDel="00000000" w:rsidR="00000000" w:rsidRPr="00000000">
        <w:rPr>
          <w:highlight w:val="white"/>
          <w:rtl w:val="0"/>
        </w:rPr>
        <w:t xml:space="preserve"> late or miss class (this should only be for exceptional reasons), please make sure to email me in advance with the following subject line: ‘Late arrival/Missing class’. </w:t>
      </w:r>
    </w:p>
    <w:p w:rsidR="00000000" w:rsidDel="00000000" w:rsidP="00000000" w:rsidRDefault="00000000" w:rsidRPr="00000000" w14:paraId="0000006D">
      <w:pPr>
        <w:spacing w:line="276" w:lineRule="auto"/>
        <w:ind w:right="720"/>
        <w:rPr>
          <w:highlight w:val="white"/>
        </w:rPr>
      </w:pPr>
      <w:r w:rsidDel="00000000" w:rsidR="00000000" w:rsidRPr="00000000">
        <w:rPr>
          <w:rtl w:val="0"/>
        </w:rPr>
      </w:r>
    </w:p>
    <w:p w:rsidR="00000000" w:rsidDel="00000000" w:rsidP="00000000" w:rsidRDefault="00000000" w:rsidRPr="00000000" w14:paraId="0000006E">
      <w:pPr>
        <w:spacing w:line="276" w:lineRule="auto"/>
        <w:ind w:right="720"/>
        <w:rPr>
          <w:highlight w:val="white"/>
        </w:rPr>
      </w:pPr>
      <w:r w:rsidDel="00000000" w:rsidR="00000000" w:rsidRPr="00000000">
        <w:rPr>
          <w:highlight w:val="white"/>
          <w:rtl w:val="0"/>
        </w:rPr>
        <w:t xml:space="preserve">Remember, 15% of your grade is based on attendance/participation. </w:t>
      </w:r>
    </w:p>
    <w:p w:rsidR="00000000" w:rsidDel="00000000" w:rsidP="00000000" w:rsidRDefault="00000000" w:rsidRPr="00000000" w14:paraId="0000006F">
      <w:pPr>
        <w:spacing w:line="276" w:lineRule="auto"/>
        <w:ind w:right="720"/>
        <w:rPr>
          <w:highlight w:val="white"/>
        </w:rPr>
      </w:pPr>
      <w:r w:rsidDel="00000000" w:rsidR="00000000" w:rsidRPr="00000000">
        <w:rPr>
          <w:b w:val="1"/>
          <w:highlight w:val="white"/>
          <w:rtl w:val="0"/>
        </w:rPr>
        <w:t xml:space="preserve">The 15% attendance/participation grade is mainly based on attendance </w:t>
      </w:r>
      <w:r w:rsidDel="00000000" w:rsidR="00000000" w:rsidRPr="00000000">
        <w:rPr>
          <w:highlight w:val="white"/>
          <w:rtl w:val="0"/>
        </w:rPr>
        <w:t xml:space="preserve">but will be adjusted </w:t>
      </w:r>
      <w:r w:rsidDel="00000000" w:rsidR="00000000" w:rsidRPr="00000000">
        <w:rPr>
          <w:i w:val="1"/>
          <w:highlight w:val="white"/>
          <w:rtl w:val="0"/>
        </w:rPr>
        <w:t xml:space="preserve">downwards</w:t>
      </w:r>
      <w:r w:rsidDel="00000000" w:rsidR="00000000" w:rsidRPr="00000000">
        <w:rPr>
          <w:highlight w:val="white"/>
          <w:rtl w:val="0"/>
        </w:rPr>
        <w:t xml:space="preserve"> for</w:t>
      </w:r>
      <w:r w:rsidDel="00000000" w:rsidR="00000000" w:rsidRPr="00000000">
        <w:rPr>
          <w:i w:val="1"/>
          <w:highlight w:val="white"/>
          <w:rtl w:val="0"/>
        </w:rPr>
        <w:t xml:space="preserve"> negative</w:t>
      </w:r>
      <w:r w:rsidDel="00000000" w:rsidR="00000000" w:rsidRPr="00000000">
        <w:rPr>
          <w:highlight w:val="white"/>
          <w:rtl w:val="0"/>
        </w:rPr>
        <w:t xml:space="preserve"> participation. </w:t>
      </w:r>
    </w:p>
    <w:p w:rsidR="00000000" w:rsidDel="00000000" w:rsidP="00000000" w:rsidRDefault="00000000" w:rsidRPr="00000000" w14:paraId="00000070">
      <w:pPr>
        <w:spacing w:line="276" w:lineRule="auto"/>
        <w:ind w:right="720"/>
        <w:rPr>
          <w:highlight w:val="white"/>
        </w:rPr>
      </w:pPr>
      <w:r w:rsidDel="00000000" w:rsidR="00000000" w:rsidRPr="00000000">
        <w:rPr>
          <w:rtl w:val="0"/>
        </w:rPr>
      </w:r>
    </w:p>
    <w:p w:rsidR="00000000" w:rsidDel="00000000" w:rsidP="00000000" w:rsidRDefault="00000000" w:rsidRPr="00000000" w14:paraId="00000071">
      <w:pPr>
        <w:spacing w:line="276" w:lineRule="auto"/>
        <w:ind w:right="720"/>
        <w:rPr>
          <w:highlight w:val="white"/>
        </w:rPr>
      </w:pPr>
      <w:r w:rsidDel="00000000" w:rsidR="00000000" w:rsidRPr="00000000">
        <w:rPr>
          <w:highlight w:val="white"/>
          <w:rtl w:val="0"/>
        </w:rPr>
        <w:t xml:space="preserve">Thus the participation score is based solely on the avoidance of negative in-class behavior. </w:t>
      </w:r>
    </w:p>
    <w:p w:rsidR="00000000" w:rsidDel="00000000" w:rsidP="00000000" w:rsidRDefault="00000000" w:rsidRPr="00000000" w14:paraId="00000072">
      <w:pPr>
        <w:spacing w:line="276" w:lineRule="auto"/>
        <w:ind w:right="720"/>
        <w:rPr>
          <w:highlight w:val="white"/>
        </w:rPr>
      </w:pPr>
      <w:r w:rsidDel="00000000" w:rsidR="00000000" w:rsidRPr="00000000">
        <w:rPr>
          <w:rtl w:val="0"/>
        </w:rPr>
      </w:r>
    </w:p>
    <w:p w:rsidR="00000000" w:rsidDel="00000000" w:rsidP="00000000" w:rsidRDefault="00000000" w:rsidRPr="00000000" w14:paraId="00000073">
      <w:pPr>
        <w:spacing w:line="276" w:lineRule="auto"/>
        <w:ind w:right="720"/>
        <w:rPr>
          <w:highlight w:val="white"/>
        </w:rPr>
      </w:pPr>
      <w:r w:rsidDel="00000000" w:rsidR="00000000" w:rsidRPr="00000000">
        <w:rPr>
          <w:highlight w:val="white"/>
          <w:rtl w:val="0"/>
        </w:rPr>
        <w:t xml:space="preserve">Negative participation includes disruptive behavior, texting while in class, using your cell phone while in class, frequent lateness, frequently leaving early, talking while I am lecturing, watching videos during class, etc. </w:t>
      </w:r>
    </w:p>
    <w:p w:rsidR="00000000" w:rsidDel="00000000" w:rsidP="00000000" w:rsidRDefault="00000000" w:rsidRPr="00000000" w14:paraId="00000074">
      <w:pPr>
        <w:spacing w:line="276" w:lineRule="auto"/>
        <w:ind w:right="720"/>
        <w:rPr>
          <w:highlight w:val="white"/>
        </w:rPr>
      </w:pPr>
      <w:r w:rsidDel="00000000" w:rsidR="00000000" w:rsidRPr="00000000">
        <w:rPr>
          <w:rtl w:val="0"/>
        </w:rPr>
      </w:r>
    </w:p>
    <w:p w:rsidR="00000000" w:rsidDel="00000000" w:rsidP="00000000" w:rsidRDefault="00000000" w:rsidRPr="00000000" w14:paraId="00000075">
      <w:pPr>
        <w:spacing w:line="276" w:lineRule="auto"/>
        <w:rPr>
          <w:highlight w:val="white"/>
        </w:rPr>
      </w:pPr>
      <w:r w:rsidDel="00000000" w:rsidR="00000000" w:rsidRPr="00000000">
        <w:rPr>
          <w:highlight w:val="white"/>
          <w:rtl w:val="0"/>
        </w:rPr>
        <w:t xml:space="preserve">I have each of our class sessions recorded and available on Brightspace.  The class recordings are not a substitute for attending class.</w:t>
      </w:r>
    </w:p>
    <w:p w:rsidR="00000000" w:rsidDel="00000000" w:rsidP="00000000" w:rsidRDefault="00000000" w:rsidRPr="00000000" w14:paraId="00000076">
      <w:pPr>
        <w:spacing w:line="276" w:lineRule="auto"/>
        <w:ind w:right="720"/>
        <w:rPr>
          <w:shd w:fill="d9d9d9" w:val="clear"/>
        </w:rPr>
      </w:pPr>
      <w:r w:rsidDel="00000000" w:rsidR="00000000" w:rsidRPr="00000000">
        <w:rPr>
          <w:rtl w:val="0"/>
        </w:rPr>
      </w:r>
    </w:p>
    <w:p w:rsidR="00000000" w:rsidDel="00000000" w:rsidP="00000000" w:rsidRDefault="00000000" w:rsidRPr="00000000" w14:paraId="00000077">
      <w:pPr>
        <w:pStyle w:val="Heading2"/>
        <w:spacing w:line="276" w:lineRule="auto"/>
        <w:rPr>
          <w:b w:val="1"/>
          <w:sz w:val="34"/>
          <w:szCs w:val="34"/>
          <w:highlight w:val="white"/>
        </w:rPr>
      </w:pPr>
      <w:bookmarkStart w:colFirst="0" w:colLast="0" w:name="_heading=h.80fbj3jhcm5o" w:id="13"/>
      <w:bookmarkEnd w:id="13"/>
      <w:r w:rsidDel="00000000" w:rsidR="00000000" w:rsidRPr="00000000">
        <w:rPr>
          <w:b w:val="1"/>
          <w:sz w:val="34"/>
          <w:szCs w:val="34"/>
          <w:highlight w:val="white"/>
          <w:rtl w:val="0"/>
        </w:rPr>
        <w:t xml:space="preserve">Assignments</w:t>
      </w:r>
    </w:p>
    <w:p w:rsidR="00000000" w:rsidDel="00000000" w:rsidP="00000000" w:rsidRDefault="00000000" w:rsidRPr="00000000" w14:paraId="00000078">
      <w:pPr>
        <w:pStyle w:val="Heading3"/>
        <w:spacing w:line="276" w:lineRule="auto"/>
        <w:rPr>
          <w:b w:val="1"/>
          <w:color w:val="38761d"/>
        </w:rPr>
      </w:pPr>
      <w:bookmarkStart w:colFirst="0" w:colLast="0" w:name="_heading=h.grz63qdnqs83" w:id="14"/>
      <w:bookmarkEnd w:id="14"/>
      <w:r w:rsidDel="00000000" w:rsidR="00000000" w:rsidRPr="00000000">
        <w:rPr>
          <w:b w:val="1"/>
          <w:color w:val="38761d"/>
          <w:rtl w:val="0"/>
        </w:rPr>
        <w:t xml:space="preserve">Required Work Before Each Class:</w:t>
      </w:r>
    </w:p>
    <w:p w:rsidR="00000000" w:rsidDel="00000000" w:rsidP="00000000" w:rsidRDefault="00000000" w:rsidRPr="00000000" w14:paraId="00000079">
      <w:pPr>
        <w:pStyle w:val="Heading4"/>
        <w:spacing w:line="276" w:lineRule="auto"/>
        <w:rPr>
          <w:b w:val="1"/>
          <w:color w:val="38761d"/>
        </w:rPr>
      </w:pPr>
      <w:bookmarkStart w:colFirst="0" w:colLast="0" w:name="_heading=h.ljy43wykeqzv" w:id="15"/>
      <w:bookmarkEnd w:id="15"/>
      <w:r w:rsidDel="00000000" w:rsidR="00000000" w:rsidRPr="00000000">
        <w:rPr>
          <w:b w:val="1"/>
          <w:color w:val="38761d"/>
          <w:rtl w:val="0"/>
        </w:rPr>
        <w:t xml:space="preserve">Textbook/ Ebook </w:t>
      </w:r>
      <w:r w:rsidDel="00000000" w:rsidR="00000000" w:rsidRPr="00000000">
        <w:rPr>
          <w:b w:val="1"/>
          <w:color w:val="38761d"/>
          <w:rtl w:val="0"/>
        </w:rPr>
        <w:t xml:space="preserve">Reading:</w:t>
      </w:r>
    </w:p>
    <w:p w:rsidR="00000000" w:rsidDel="00000000" w:rsidP="00000000" w:rsidRDefault="00000000" w:rsidRPr="00000000" w14:paraId="0000007A">
      <w:pPr>
        <w:rPr>
          <w:highlight w:val="white"/>
        </w:rPr>
      </w:pPr>
      <w:r w:rsidDel="00000000" w:rsidR="00000000" w:rsidRPr="00000000">
        <w:rPr>
          <w:highlight w:val="white"/>
          <w:rtl w:val="0"/>
        </w:rPr>
        <w:t xml:space="preserve">There are two types of reading: The textbook/ebook reading and Smartbook (SB) reading which is an online activity that sits on the Connect platform. The textbook/ebook reading is mandatory and due before the first lecture of the week (which occurs on Tuesdays).  </w:t>
      </w:r>
    </w:p>
    <w:p w:rsidR="00000000" w:rsidDel="00000000" w:rsidP="00000000" w:rsidRDefault="00000000" w:rsidRPr="00000000" w14:paraId="0000007B">
      <w:pPr>
        <w:rPr>
          <w:highlight w:val="white"/>
        </w:rPr>
      </w:pPr>
      <w:r w:rsidDel="00000000" w:rsidR="00000000" w:rsidRPr="00000000">
        <w:rPr>
          <w:rtl w:val="0"/>
        </w:rPr>
      </w:r>
    </w:p>
    <w:p w:rsidR="00000000" w:rsidDel="00000000" w:rsidP="00000000" w:rsidRDefault="00000000" w:rsidRPr="00000000" w14:paraId="0000007C">
      <w:pPr>
        <w:rPr>
          <w:shd w:fill="cccccc" w:val="clear"/>
        </w:rPr>
      </w:pPr>
      <w:r w:rsidDel="00000000" w:rsidR="00000000" w:rsidRPr="00000000">
        <w:rPr>
          <w:highlight w:val="white"/>
          <w:rtl w:val="0"/>
        </w:rPr>
        <w:t xml:space="preserve">Each week, you are expected to read the chapter associated with the module before coming to class. This is required for you to be able to master the material. Reading it after the lectures will leave you confused and it will be very hard to make up the comprehension if this is not done in the requested order.   </w:t>
      </w:r>
      <w:r w:rsidDel="00000000" w:rsidR="00000000" w:rsidRPr="00000000">
        <w:rPr>
          <w:rtl w:val="0"/>
        </w:rPr>
      </w:r>
    </w:p>
    <w:p w:rsidR="00000000" w:rsidDel="00000000" w:rsidP="00000000" w:rsidRDefault="00000000" w:rsidRPr="00000000" w14:paraId="0000007D">
      <w:pPr>
        <w:pStyle w:val="Heading3"/>
        <w:spacing w:line="276" w:lineRule="auto"/>
        <w:rPr>
          <w:b w:val="1"/>
          <w:color w:val="38761d"/>
          <w:highlight w:val="white"/>
        </w:rPr>
      </w:pPr>
      <w:bookmarkStart w:colFirst="0" w:colLast="0" w:name="_heading=h.mywqwjpk0ry4" w:id="16"/>
      <w:bookmarkEnd w:id="16"/>
      <w:r w:rsidDel="00000000" w:rsidR="00000000" w:rsidRPr="00000000">
        <w:rPr>
          <w:b w:val="1"/>
          <w:color w:val="38761d"/>
          <w:rtl w:val="0"/>
        </w:rPr>
        <w:t xml:space="preserve">R</w:t>
      </w:r>
      <w:r w:rsidDel="00000000" w:rsidR="00000000" w:rsidRPr="00000000">
        <w:rPr>
          <w:b w:val="1"/>
          <w:color w:val="38761d"/>
          <w:highlight w:val="white"/>
          <w:rtl w:val="0"/>
        </w:rPr>
        <w:t xml:space="preserve">equired Work During Each Module Week </w:t>
      </w:r>
    </w:p>
    <w:p w:rsidR="00000000" w:rsidDel="00000000" w:rsidP="00000000" w:rsidRDefault="00000000" w:rsidRPr="00000000" w14:paraId="0000007E">
      <w:pPr>
        <w:spacing w:line="276" w:lineRule="auto"/>
        <w:rPr>
          <w:b w:val="1"/>
        </w:rPr>
      </w:pPr>
      <w:r w:rsidDel="00000000" w:rsidR="00000000" w:rsidRPr="00000000">
        <w:rPr>
          <w:b w:val="1"/>
          <w:rtl w:val="0"/>
        </w:rPr>
        <w:t xml:space="preserve">All weekly work is due on Fridays, 11:59 PM, the day after the Thursday lecture.</w:t>
      </w:r>
    </w:p>
    <w:p w:rsidR="00000000" w:rsidDel="00000000" w:rsidP="00000000" w:rsidRDefault="00000000" w:rsidRPr="00000000" w14:paraId="0000007F">
      <w:pPr>
        <w:pStyle w:val="Heading4"/>
        <w:rPr>
          <w:b w:val="1"/>
          <w:color w:val="38761d"/>
        </w:rPr>
      </w:pPr>
      <w:bookmarkStart w:colFirst="0" w:colLast="0" w:name="_heading=h.bstq35qzo2iq" w:id="17"/>
      <w:bookmarkEnd w:id="17"/>
      <w:r w:rsidDel="00000000" w:rsidR="00000000" w:rsidRPr="00000000">
        <w:rPr>
          <w:b w:val="1"/>
          <w:color w:val="38761d"/>
          <w:rtl w:val="0"/>
        </w:rPr>
        <w:t xml:space="preserve">Connect SmartBook Reading Assignment:</w:t>
      </w:r>
    </w:p>
    <w:p w:rsidR="00000000" w:rsidDel="00000000" w:rsidP="00000000" w:rsidRDefault="00000000" w:rsidRPr="00000000" w14:paraId="00000080">
      <w:pPr>
        <w:rPr>
          <w:highlight w:val="white"/>
        </w:rPr>
      </w:pPr>
      <w:r w:rsidDel="00000000" w:rsidR="00000000" w:rsidRPr="00000000">
        <w:rPr>
          <w:highlight w:val="white"/>
          <w:rtl w:val="0"/>
        </w:rPr>
        <w:t xml:space="preserve">The Smartbook reading activity is not the same as the textbook/ebook reading that is required before each Tuesday and described immediately above. </w:t>
      </w:r>
    </w:p>
    <w:p w:rsidR="00000000" w:rsidDel="00000000" w:rsidP="00000000" w:rsidRDefault="00000000" w:rsidRPr="00000000" w14:paraId="00000081">
      <w:pPr>
        <w:rPr>
          <w:highlight w:val="white"/>
        </w:rPr>
      </w:pPr>
      <w:r w:rsidDel="00000000" w:rsidR="00000000" w:rsidRPr="00000000">
        <w:rPr>
          <w:rtl w:val="0"/>
        </w:rPr>
      </w:r>
    </w:p>
    <w:p w:rsidR="00000000" w:rsidDel="00000000" w:rsidP="00000000" w:rsidRDefault="00000000" w:rsidRPr="00000000" w14:paraId="00000082">
      <w:pPr>
        <w:spacing w:line="276" w:lineRule="auto"/>
        <w:ind w:right="720"/>
        <w:rPr/>
      </w:pPr>
      <w:r w:rsidDel="00000000" w:rsidR="00000000" w:rsidRPr="00000000">
        <w:rPr>
          <w:rtl w:val="0"/>
        </w:rPr>
        <w:t xml:space="preserve">I have selected material from each chapter for you to read and set up questions related to that material.  SmartBook is an adaptive reading experience; it will guide you to spend the most amount of time on material you are least familiar with.</w:t>
      </w:r>
    </w:p>
    <w:p w:rsidR="00000000" w:rsidDel="00000000" w:rsidP="00000000" w:rsidRDefault="00000000" w:rsidRPr="00000000" w14:paraId="00000083">
      <w:pPr>
        <w:spacing w:line="276" w:lineRule="auto"/>
        <w:ind w:right="720"/>
        <w:rPr>
          <w:highlight w:val="white"/>
        </w:rPr>
      </w:pPr>
      <w:r w:rsidDel="00000000" w:rsidR="00000000" w:rsidRPr="00000000">
        <w:rPr>
          <w:rtl w:val="0"/>
        </w:rPr>
      </w:r>
    </w:p>
    <w:p w:rsidR="00000000" w:rsidDel="00000000" w:rsidP="00000000" w:rsidRDefault="00000000" w:rsidRPr="00000000" w14:paraId="00000084">
      <w:pPr>
        <w:spacing w:line="276" w:lineRule="auto"/>
        <w:ind w:right="720"/>
        <w:rPr>
          <w:highlight w:val="white"/>
        </w:rPr>
      </w:pPr>
      <w:r w:rsidDel="00000000" w:rsidR="00000000" w:rsidRPr="00000000">
        <w:rPr>
          <w:highlight w:val="white"/>
          <w:rtl w:val="0"/>
        </w:rPr>
        <w:t xml:space="preserve">The SmartBook reading is not graded but is very important for your understanding. The SmartBook reading assignment will open at the beginning of each Module Week (Saturday at 12:00 AM) and will remain open for the duration of the semester, but is due by Friday night (11:59) pm of the Module week (one day after the Module’s Thursday lecture). </w:t>
      </w:r>
    </w:p>
    <w:p w:rsidR="00000000" w:rsidDel="00000000" w:rsidP="00000000" w:rsidRDefault="00000000" w:rsidRPr="00000000" w14:paraId="00000085">
      <w:pPr>
        <w:pStyle w:val="Heading4"/>
        <w:spacing w:line="276" w:lineRule="auto"/>
        <w:rPr>
          <w:b w:val="1"/>
          <w:color w:val="38761d"/>
        </w:rPr>
      </w:pPr>
      <w:bookmarkStart w:colFirst="0" w:colLast="0" w:name="_heading=h.mxtac7vg4ib7" w:id="18"/>
      <w:bookmarkEnd w:id="18"/>
      <w:r w:rsidDel="00000000" w:rsidR="00000000" w:rsidRPr="00000000">
        <w:rPr>
          <w:b w:val="1"/>
          <w:color w:val="38761d"/>
          <w:rtl w:val="0"/>
        </w:rPr>
        <w:t xml:space="preserve">Connect Online Graded Assignments:</w:t>
      </w:r>
    </w:p>
    <w:p w:rsidR="00000000" w:rsidDel="00000000" w:rsidP="00000000" w:rsidRDefault="00000000" w:rsidRPr="00000000" w14:paraId="00000086">
      <w:pPr>
        <w:spacing w:line="276" w:lineRule="auto"/>
        <w:ind w:right="720"/>
        <w:rPr>
          <w:b w:val="1"/>
          <w:highlight w:val="white"/>
        </w:rPr>
      </w:pPr>
      <w:r w:rsidDel="00000000" w:rsidR="00000000" w:rsidRPr="00000000">
        <w:rPr>
          <w:highlight w:val="white"/>
          <w:rtl w:val="0"/>
        </w:rPr>
        <w:t xml:space="preserve">Each Module week, I will assign graded problems. </w:t>
      </w:r>
      <w:r w:rsidDel="00000000" w:rsidR="00000000" w:rsidRPr="00000000">
        <w:rPr>
          <w:highlight w:val="white"/>
          <w:rtl w:val="0"/>
        </w:rPr>
        <w:t xml:space="preserve"> Working on these assignments will make it possible for you to identify your areas of strength and weakness. After submitting your assignment, you will see your score, the correct answer, an explanation, and the solution.  You should plan to spend 2-3 hours on homework for each hour of class time on average. </w:t>
      </w:r>
      <w:r w:rsidDel="00000000" w:rsidR="00000000" w:rsidRPr="00000000">
        <w:rPr>
          <w:b w:val="1"/>
          <w:highlight w:val="white"/>
          <w:rtl w:val="0"/>
        </w:rPr>
        <w:t xml:space="preserve">Note that the smart book reading is essential for being able to successfully complete these problem sets. </w:t>
      </w:r>
    </w:p>
    <w:p w:rsidR="00000000" w:rsidDel="00000000" w:rsidP="00000000" w:rsidRDefault="00000000" w:rsidRPr="00000000" w14:paraId="00000087">
      <w:pPr>
        <w:spacing w:line="276" w:lineRule="auto"/>
        <w:ind w:right="720"/>
        <w:rPr>
          <w:b w:val="1"/>
          <w:highlight w:val="white"/>
        </w:rPr>
      </w:pPr>
      <w:r w:rsidDel="00000000" w:rsidR="00000000" w:rsidRPr="00000000">
        <w:rPr>
          <w:rtl w:val="0"/>
        </w:rPr>
      </w:r>
    </w:p>
    <w:p w:rsidR="00000000" w:rsidDel="00000000" w:rsidP="00000000" w:rsidRDefault="00000000" w:rsidRPr="00000000" w14:paraId="00000088">
      <w:pPr>
        <w:spacing w:line="276" w:lineRule="auto"/>
        <w:ind w:right="720"/>
        <w:rPr>
          <w:b w:val="1"/>
          <w:highlight w:val="white"/>
        </w:rPr>
      </w:pPr>
      <w:r w:rsidDel="00000000" w:rsidR="00000000" w:rsidRPr="00000000">
        <w:rPr>
          <w:highlight w:val="white"/>
          <w:rtl w:val="0"/>
        </w:rPr>
        <w:t xml:space="preserve">These problem sets will open at the beginning of each Module Week (Saturday 12:00 AM) and will be due by Friday night (11:59) PM of the Module week (one day after the Module’s Thursday lecture). After the due date, these problems set windows will close. Assignments must be submitted by the due date, and late submissions will not receive credit. Y</w:t>
      </w:r>
      <w:r w:rsidDel="00000000" w:rsidR="00000000" w:rsidRPr="00000000">
        <w:rPr>
          <w:b w:val="1"/>
          <w:highlight w:val="white"/>
          <w:rtl w:val="0"/>
        </w:rPr>
        <w:t xml:space="preserve">our score and the solutions will appear one hour after the due date. </w:t>
      </w:r>
    </w:p>
    <w:p w:rsidR="00000000" w:rsidDel="00000000" w:rsidP="00000000" w:rsidRDefault="00000000" w:rsidRPr="00000000" w14:paraId="00000089">
      <w:pPr>
        <w:spacing w:after="240" w:before="240" w:line="276" w:lineRule="auto"/>
        <w:rPr>
          <w:highlight w:val="white"/>
        </w:rPr>
      </w:pPr>
      <w:r w:rsidDel="00000000" w:rsidR="00000000" w:rsidRPr="00000000">
        <w:rPr>
          <w:highlight w:val="white"/>
          <w:rtl w:val="0"/>
        </w:rPr>
        <w:t xml:space="preserve">You are welcome to work on homework problems with your classmates. However, the answers you submit via Connect must be your answers and submitted electronically by you; you may not share your login credentials.  Please note that Connect presents the same problems but will use different numbers for different students; thus, you can discuss/analyze the problems theoretically as a group, but your actual answers will differ from those of your classmates.</w:t>
      </w:r>
    </w:p>
    <w:p w:rsidR="00000000" w:rsidDel="00000000" w:rsidP="00000000" w:rsidRDefault="00000000" w:rsidRPr="00000000" w14:paraId="0000008A">
      <w:pPr>
        <w:pStyle w:val="Heading4"/>
        <w:spacing w:line="276" w:lineRule="auto"/>
        <w:rPr>
          <w:b w:val="1"/>
          <w:color w:val="38761d"/>
          <w:highlight w:val="yellow"/>
        </w:rPr>
      </w:pPr>
      <w:bookmarkStart w:colFirst="0" w:colLast="0" w:name="_heading=h.pedypdhav6zv" w:id="19"/>
      <w:bookmarkEnd w:id="19"/>
      <w:r w:rsidDel="00000000" w:rsidR="00000000" w:rsidRPr="00000000">
        <w:rPr>
          <w:b w:val="1"/>
          <w:color w:val="38761d"/>
          <w:rtl w:val="0"/>
        </w:rPr>
        <w:t xml:space="preserve">Extra Practice Problems: </w:t>
      </w:r>
      <w:r w:rsidDel="00000000" w:rsidR="00000000" w:rsidRPr="00000000">
        <w:rPr>
          <w:rtl w:val="0"/>
        </w:rPr>
      </w:r>
    </w:p>
    <w:p w:rsidR="00000000" w:rsidDel="00000000" w:rsidP="00000000" w:rsidRDefault="00000000" w:rsidRPr="00000000" w14:paraId="0000008B">
      <w:pPr>
        <w:spacing w:line="276" w:lineRule="auto"/>
        <w:rPr>
          <w:shd w:fill="d9d9d9" w:val="clear"/>
        </w:rPr>
      </w:pPr>
      <w:r w:rsidDel="00000000" w:rsidR="00000000" w:rsidRPr="00000000">
        <w:rPr>
          <w:highlight w:val="white"/>
          <w:rtl w:val="0"/>
        </w:rPr>
        <w:t xml:space="preserve">In addition to the graded assigned homework, the syllabus includes additional (ungraded ) practice problems.  You are encouraged to complete these to reinforce your understanding of the material.  It would be useful to complete these problems in small groups of 2-4 students, on paper. Doing this will help prepare you for the exams to be submitted on paper.  </w:t>
      </w:r>
      <w:r w:rsidDel="00000000" w:rsidR="00000000" w:rsidRPr="00000000">
        <w:rPr>
          <w:shd w:fill="d9d9d9" w:val="clear"/>
          <w:rtl w:val="0"/>
        </w:rPr>
        <w:t xml:space="preserve">  </w:t>
      </w:r>
    </w:p>
    <w:p w:rsidR="00000000" w:rsidDel="00000000" w:rsidP="00000000" w:rsidRDefault="00000000" w:rsidRPr="00000000" w14:paraId="0000008C">
      <w:pPr>
        <w:spacing w:after="240" w:before="240" w:line="276" w:lineRule="auto"/>
        <w:rPr>
          <w:highlight w:val="white"/>
        </w:rPr>
      </w:pPr>
      <w:r w:rsidDel="00000000" w:rsidR="00000000" w:rsidRPr="00000000">
        <w:rPr>
          <w:highlight w:val="white"/>
          <w:rtl w:val="0"/>
        </w:rPr>
        <w:t xml:space="preserve">It is important to keep up in real time. The material is cumulative. Working a little bit every day is generally more effective than trying to master the material in one big chunk. If you attend class, keep up with the reading and problems, and spend the requisite time on the classwork weekly, you should feel comfortable with the subject matter. </w:t>
      </w:r>
    </w:p>
    <w:p w:rsidR="00000000" w:rsidDel="00000000" w:rsidP="00000000" w:rsidRDefault="00000000" w:rsidRPr="00000000" w14:paraId="0000008D">
      <w:pPr>
        <w:spacing w:line="276" w:lineRule="auto"/>
        <w:ind w:right="720"/>
        <w:rPr>
          <w:highlight w:val="white"/>
        </w:rPr>
      </w:pPr>
      <w:r w:rsidDel="00000000" w:rsidR="00000000" w:rsidRPr="00000000">
        <w:rPr>
          <w:highlight w:val="white"/>
          <w:rtl w:val="0"/>
        </w:rPr>
        <w:t xml:space="preserve">The extra practice problems are open from the beginning of the semester and remain open for the duration of the semester, but it is preferable that you do them by Friday night (11:59) pm of the Module week (one day after the Module’s Thursday lecture). </w:t>
      </w:r>
    </w:p>
    <w:p w:rsidR="00000000" w:rsidDel="00000000" w:rsidP="00000000" w:rsidRDefault="00000000" w:rsidRPr="00000000" w14:paraId="0000008E">
      <w:pPr>
        <w:pStyle w:val="Heading2"/>
        <w:spacing w:line="276" w:lineRule="auto"/>
        <w:rPr>
          <w:b w:val="1"/>
          <w:sz w:val="34"/>
          <w:szCs w:val="34"/>
        </w:rPr>
      </w:pPr>
      <w:bookmarkStart w:colFirst="0" w:colLast="0" w:name="_heading=h.p40evrnm1nb7" w:id="20"/>
      <w:bookmarkEnd w:id="20"/>
      <w:r w:rsidDel="00000000" w:rsidR="00000000" w:rsidRPr="00000000">
        <w:rPr>
          <w:b w:val="1"/>
          <w:sz w:val="34"/>
          <w:szCs w:val="34"/>
          <w:rtl w:val="0"/>
        </w:rPr>
        <w:t xml:space="preserve">Course Questions and Communication:</w:t>
      </w:r>
    </w:p>
    <w:p w:rsidR="00000000" w:rsidDel="00000000" w:rsidP="00000000" w:rsidRDefault="00000000" w:rsidRPr="00000000" w14:paraId="0000008F">
      <w:pPr>
        <w:numPr>
          <w:ilvl w:val="0"/>
          <w:numId w:val="10"/>
        </w:numPr>
        <w:spacing w:line="276" w:lineRule="auto"/>
        <w:ind w:left="720" w:hanging="360"/>
        <w:rPr>
          <w:highlight w:val="white"/>
          <w:u w:val="none"/>
        </w:rPr>
      </w:pPr>
      <w:r w:rsidDel="00000000" w:rsidR="00000000" w:rsidRPr="00000000">
        <w:rPr>
          <w:highlight w:val="white"/>
          <w:rtl w:val="0"/>
        </w:rPr>
        <w:t xml:space="preserve">If you have questions about the material, please email me or the Teaching Fellow directly.  When emailing, please include your full name, course name/section, and the word ‘</w:t>
      </w:r>
      <w:r w:rsidDel="00000000" w:rsidR="00000000" w:rsidRPr="00000000">
        <w:rPr>
          <w:i w:val="1"/>
          <w:highlight w:val="white"/>
          <w:rtl w:val="0"/>
        </w:rPr>
        <w:t xml:space="preserve">Question’</w:t>
      </w:r>
      <w:r w:rsidDel="00000000" w:rsidR="00000000" w:rsidRPr="00000000">
        <w:rPr>
          <w:highlight w:val="white"/>
          <w:rtl w:val="0"/>
        </w:rPr>
        <w:t xml:space="preserve"> in the subject line. </w:t>
      </w:r>
    </w:p>
    <w:p w:rsidR="00000000" w:rsidDel="00000000" w:rsidP="00000000" w:rsidRDefault="00000000" w:rsidRPr="00000000" w14:paraId="00000090">
      <w:pPr>
        <w:numPr>
          <w:ilvl w:val="1"/>
          <w:numId w:val="10"/>
        </w:numPr>
        <w:spacing w:line="276" w:lineRule="auto"/>
        <w:ind w:left="1440" w:hanging="360"/>
        <w:rPr>
          <w:highlight w:val="white"/>
          <w:u w:val="none"/>
        </w:rPr>
      </w:pPr>
      <w:r w:rsidDel="00000000" w:rsidR="00000000" w:rsidRPr="00000000">
        <w:rPr>
          <w:highlight w:val="white"/>
          <w:rtl w:val="0"/>
        </w:rPr>
        <w:t xml:space="preserve">If you are emailing about a specific homework problem, please include a screenshot as our TF and I may not have easy access to the textbook.</w:t>
      </w:r>
    </w:p>
    <w:p w:rsidR="00000000" w:rsidDel="00000000" w:rsidP="00000000" w:rsidRDefault="00000000" w:rsidRPr="00000000" w14:paraId="00000091">
      <w:pPr>
        <w:spacing w:line="276" w:lineRule="auto"/>
        <w:ind w:left="1440" w:firstLine="0"/>
        <w:rPr>
          <w:highlight w:val="white"/>
        </w:rPr>
      </w:pPr>
      <w:r w:rsidDel="00000000" w:rsidR="00000000" w:rsidRPr="00000000">
        <w:rPr>
          <w:rtl w:val="0"/>
        </w:rPr>
      </w:r>
    </w:p>
    <w:p w:rsidR="00000000" w:rsidDel="00000000" w:rsidP="00000000" w:rsidRDefault="00000000" w:rsidRPr="00000000" w14:paraId="00000092">
      <w:pPr>
        <w:numPr>
          <w:ilvl w:val="0"/>
          <w:numId w:val="10"/>
        </w:numPr>
        <w:spacing w:line="276" w:lineRule="auto"/>
        <w:ind w:left="720" w:hanging="360"/>
        <w:rPr>
          <w:highlight w:val="white"/>
          <w:u w:val="none"/>
        </w:rPr>
      </w:pPr>
      <w:r w:rsidDel="00000000" w:rsidR="00000000" w:rsidRPr="00000000">
        <w:rPr>
          <w:highlight w:val="white"/>
          <w:rtl w:val="0"/>
        </w:rPr>
        <w:t xml:space="preserve">If you have questions of a private nature, please email me or the Teaching Fellow directly; include your full name, course name/section, and the word ‘</w:t>
      </w:r>
      <w:r w:rsidDel="00000000" w:rsidR="00000000" w:rsidRPr="00000000">
        <w:rPr>
          <w:i w:val="1"/>
          <w:highlight w:val="white"/>
          <w:rtl w:val="0"/>
        </w:rPr>
        <w:t xml:space="preserve">Private’ </w:t>
      </w:r>
      <w:r w:rsidDel="00000000" w:rsidR="00000000" w:rsidRPr="00000000">
        <w:rPr>
          <w:highlight w:val="white"/>
          <w:rtl w:val="0"/>
        </w:rPr>
        <w:t xml:space="preserve">in the subject line. </w:t>
      </w:r>
    </w:p>
    <w:p w:rsidR="00000000" w:rsidDel="00000000" w:rsidP="00000000" w:rsidRDefault="00000000" w:rsidRPr="00000000" w14:paraId="00000093">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94">
      <w:pPr>
        <w:spacing w:line="276" w:lineRule="auto"/>
        <w:rPr>
          <w:b w:val="1"/>
          <w:color w:val="7030a0"/>
          <w:highlight w:val="white"/>
        </w:rPr>
      </w:pPr>
      <w:r w:rsidDel="00000000" w:rsidR="00000000" w:rsidRPr="00000000">
        <w:rPr>
          <w:rtl w:val="0"/>
        </w:rPr>
      </w:r>
    </w:p>
    <w:p w:rsidR="00000000" w:rsidDel="00000000" w:rsidP="00000000" w:rsidRDefault="00000000" w:rsidRPr="00000000" w14:paraId="00000095">
      <w:pPr>
        <w:pStyle w:val="Heading2"/>
        <w:spacing w:line="276" w:lineRule="auto"/>
        <w:rPr>
          <w:b w:val="1"/>
          <w:sz w:val="34"/>
          <w:szCs w:val="34"/>
          <w:highlight w:val="white"/>
        </w:rPr>
      </w:pPr>
      <w:bookmarkStart w:colFirst="0" w:colLast="0" w:name="_heading=h.eaz84eq1dqcn" w:id="21"/>
      <w:bookmarkEnd w:id="21"/>
      <w:r w:rsidDel="00000000" w:rsidR="00000000" w:rsidRPr="00000000">
        <w:rPr>
          <w:b w:val="1"/>
          <w:sz w:val="34"/>
          <w:szCs w:val="34"/>
          <w:highlight w:val="white"/>
          <w:rtl w:val="0"/>
        </w:rPr>
        <w:t xml:space="preserve">Course and Stern Policies</w:t>
      </w:r>
    </w:p>
    <w:p w:rsidR="00000000" w:rsidDel="00000000" w:rsidP="00000000" w:rsidRDefault="00000000" w:rsidRPr="00000000" w14:paraId="00000096">
      <w:pPr>
        <w:pStyle w:val="Heading4"/>
        <w:spacing w:line="276" w:lineRule="auto"/>
        <w:rPr>
          <w:b w:val="1"/>
          <w:color w:val="38761d"/>
        </w:rPr>
      </w:pPr>
      <w:bookmarkStart w:colFirst="0" w:colLast="0" w:name="_heading=h.f9kuidxvm7pg" w:id="22"/>
      <w:bookmarkEnd w:id="22"/>
      <w:r w:rsidDel="00000000" w:rsidR="00000000" w:rsidRPr="00000000">
        <w:rPr>
          <w:b w:val="1"/>
          <w:color w:val="38761d"/>
          <w:rtl w:val="0"/>
        </w:rPr>
        <w:t xml:space="preserve">Academic Integrity</w:t>
      </w:r>
    </w:p>
    <w:p w:rsidR="00000000" w:rsidDel="00000000" w:rsidP="00000000" w:rsidRDefault="00000000" w:rsidRPr="00000000" w14:paraId="00000097">
      <w:pPr>
        <w:spacing w:line="276" w:lineRule="auto"/>
        <w:rPr>
          <w:highlight w:val="white"/>
        </w:rPr>
      </w:pPr>
      <w:r w:rsidDel="00000000" w:rsidR="00000000" w:rsidRPr="00000000">
        <w:rPr>
          <w:highlight w:val="white"/>
          <w:rtl w:val="0"/>
        </w:rPr>
        <w:t xml:space="preserve">Our undergraduate</w:t>
      </w:r>
      <w:hyperlink r:id="rId14">
        <w:r w:rsidDel="00000000" w:rsidR="00000000" w:rsidRPr="00000000">
          <w:rPr>
            <w:highlight w:val="white"/>
            <w:rtl w:val="0"/>
          </w:rPr>
          <w:t xml:space="preserve"> </w:t>
        </w:r>
      </w:hyperlink>
      <w:hyperlink r:id="rId15">
        <w:r w:rsidDel="00000000" w:rsidR="00000000" w:rsidRPr="00000000">
          <w:rPr>
            <w:color w:val="1155cc"/>
            <w:highlight w:val="white"/>
            <w:u w:val="single"/>
            <w:rtl w:val="0"/>
          </w:rPr>
          <w:t xml:space="preserve">Academics Pillar</w:t>
        </w:r>
      </w:hyperlink>
      <w:r w:rsidDel="00000000" w:rsidR="00000000" w:rsidRPr="00000000">
        <w:rPr>
          <w:highlight w:val="white"/>
          <w:rtl w:val="0"/>
        </w:rPr>
        <w:t xml:space="preserve"> states that </w:t>
      </w:r>
      <w:r w:rsidDel="00000000" w:rsidR="00000000" w:rsidRPr="00000000">
        <w:rPr>
          <w:b w:val="1"/>
          <w:i w:val="1"/>
          <w:highlight w:val="white"/>
          <w:rtl w:val="0"/>
        </w:rPr>
        <w:t xml:space="preserve">we take pride in our well-rounded education and approach our academics with honesty and integrity</w:t>
      </w:r>
      <w:r w:rsidDel="00000000" w:rsidR="00000000" w:rsidRPr="00000000">
        <w:rPr>
          <w:highlight w:val="white"/>
          <w:rtl w:val="0"/>
        </w:rPr>
        <w:t xml:space="preserve">. Indeed, integrity is critical to all that we do here at NYU Stern. As members of our community, all students agree to abide by the NYU Stern Student Code of Conduct, which includes a commitment to:</w:t>
      </w:r>
    </w:p>
    <w:p w:rsidR="00000000" w:rsidDel="00000000" w:rsidP="00000000" w:rsidRDefault="00000000" w:rsidRPr="00000000" w14:paraId="00000098">
      <w:pPr>
        <w:numPr>
          <w:ilvl w:val="0"/>
          <w:numId w:val="11"/>
        </w:numPr>
        <w:spacing w:after="0" w:afterAutospacing="0" w:before="240" w:line="276" w:lineRule="auto"/>
        <w:ind w:left="720" w:hanging="360"/>
        <w:rPr>
          <w:highlight w:val="white"/>
        </w:rPr>
      </w:pPr>
      <w:r w:rsidDel="00000000" w:rsidR="00000000" w:rsidRPr="00000000">
        <w:rPr>
          <w:highlight w:val="white"/>
          <w:rtl w:val="0"/>
        </w:rPr>
        <w:t xml:space="preserve">Exercise integrity in all aspects of one's academic work, including, but not limited to, the preparation and completion of exams, papers, and all other course requirements by not engaging in any method or means that provides an unfair advantage.</w:t>
      </w:r>
    </w:p>
    <w:p w:rsidR="00000000" w:rsidDel="00000000" w:rsidP="00000000" w:rsidRDefault="00000000" w:rsidRPr="00000000" w14:paraId="00000099">
      <w:pPr>
        <w:numPr>
          <w:ilvl w:val="0"/>
          <w:numId w:val="11"/>
        </w:numPr>
        <w:spacing w:after="0" w:afterAutospacing="0" w:before="0" w:beforeAutospacing="0" w:line="276" w:lineRule="auto"/>
        <w:ind w:left="720" w:hanging="360"/>
        <w:rPr>
          <w:highlight w:val="white"/>
        </w:rPr>
      </w:pPr>
      <w:r w:rsidDel="00000000" w:rsidR="00000000" w:rsidRPr="00000000">
        <w:rPr>
          <w:highlight w:val="white"/>
          <w:rtl w:val="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referenced.Your location44 west 4th str</w:t>
      </w:r>
    </w:p>
    <w:p w:rsidR="00000000" w:rsidDel="00000000" w:rsidP="00000000" w:rsidRDefault="00000000" w:rsidRPr="00000000" w14:paraId="0000009A">
      <w:pPr>
        <w:numPr>
          <w:ilvl w:val="0"/>
          <w:numId w:val="11"/>
        </w:numPr>
        <w:spacing w:after="240" w:before="0" w:beforeAutospacing="0" w:line="276" w:lineRule="auto"/>
        <w:ind w:left="720" w:hanging="360"/>
        <w:rPr>
          <w:highlight w:val="white"/>
        </w:rPr>
      </w:pPr>
      <w:r w:rsidDel="00000000" w:rsidR="00000000" w:rsidRPr="00000000">
        <w:rPr>
          <w:highlight w:val="white"/>
          <w:rtl w:val="0"/>
        </w:rPr>
        <w:t xml:space="preserve">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rsidR="00000000" w:rsidDel="00000000" w:rsidP="00000000" w:rsidRDefault="00000000" w:rsidRPr="00000000" w14:paraId="0000009B">
      <w:pPr>
        <w:spacing w:after="240" w:before="240" w:line="276" w:lineRule="auto"/>
        <w:rPr>
          <w:color w:val="1155cc"/>
          <w:highlight w:val="white"/>
          <w:u w:val="single"/>
        </w:rPr>
      </w:pPr>
      <w:r w:rsidDel="00000000" w:rsidR="00000000" w:rsidRPr="00000000">
        <w:rPr>
          <w:highlight w:val="white"/>
          <w:rtl w:val="0"/>
        </w:rPr>
        <w:t xml:space="preserve">The entire Stern Student Code of Conduct applies to all students enrolled in Stern courses and can be found here: </w:t>
      </w:r>
      <w:hyperlink r:id="rId16">
        <w:r w:rsidDel="00000000" w:rsidR="00000000" w:rsidRPr="00000000">
          <w:rPr>
            <w:highlight w:val="white"/>
            <w:rtl w:val="0"/>
          </w:rPr>
          <w:t xml:space="preserve"> </w:t>
        </w:r>
      </w:hyperlink>
      <w:hyperlink r:id="rId17">
        <w:r w:rsidDel="00000000" w:rsidR="00000000" w:rsidRPr="00000000">
          <w:rPr>
            <w:color w:val="1155cc"/>
            <w:highlight w:val="white"/>
            <w:u w:val="single"/>
            <w:rtl w:val="0"/>
          </w:rPr>
          <w:t xml:space="preserve">www.stern.nyu.edu/uc/codeofconduct</w:t>
        </w:r>
      </w:hyperlink>
      <w:r w:rsidDel="00000000" w:rsidR="00000000" w:rsidRPr="00000000">
        <w:rPr>
          <w:rtl w:val="0"/>
        </w:rPr>
      </w:r>
    </w:p>
    <w:p w:rsidR="00000000" w:rsidDel="00000000" w:rsidP="00000000" w:rsidRDefault="00000000" w:rsidRPr="00000000" w14:paraId="0000009C">
      <w:pPr>
        <w:spacing w:after="240" w:before="240" w:line="276" w:lineRule="auto"/>
        <w:rPr/>
      </w:pPr>
      <w:r w:rsidDel="00000000" w:rsidR="00000000" w:rsidRPr="00000000">
        <w:rPr>
          <w:highlight w:val="white"/>
          <w:rtl w:val="0"/>
        </w:rPr>
        <w:t xml:space="preserve">To help ensure the integrity of our learning community, the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w:t>
      </w:r>
      <w:r w:rsidDel="00000000" w:rsidR="00000000" w:rsidRPr="00000000">
        <w:rPr>
          <w:rtl w:val="0"/>
        </w:rPr>
        <w:t xml:space="preserve">database.</w:t>
      </w:r>
    </w:p>
    <w:p w:rsidR="00000000" w:rsidDel="00000000" w:rsidP="00000000" w:rsidRDefault="00000000" w:rsidRPr="00000000" w14:paraId="0000009D">
      <w:pPr>
        <w:pStyle w:val="Heading4"/>
        <w:spacing w:line="276" w:lineRule="auto"/>
        <w:rPr>
          <w:b w:val="1"/>
          <w:color w:val="38761d"/>
        </w:rPr>
      </w:pPr>
      <w:bookmarkStart w:colFirst="0" w:colLast="0" w:name="_heading=h.erzxtuam2bnx" w:id="23"/>
      <w:bookmarkEnd w:id="23"/>
      <w:r w:rsidDel="00000000" w:rsidR="00000000" w:rsidRPr="00000000">
        <w:rPr>
          <w:b w:val="1"/>
          <w:color w:val="38761d"/>
          <w:rtl w:val="0"/>
        </w:rPr>
        <w:t xml:space="preserve">Stern Policy: General Conduct and Behavior</w:t>
      </w:r>
    </w:p>
    <w:p w:rsidR="00000000" w:rsidDel="00000000" w:rsidP="00000000" w:rsidRDefault="00000000" w:rsidRPr="00000000" w14:paraId="0000009E">
      <w:pPr>
        <w:spacing w:line="276" w:lineRule="auto"/>
        <w:rPr>
          <w:b w:val="1"/>
          <w:color w:val="7030a0"/>
          <w:highlight w:val="yellow"/>
        </w:rPr>
      </w:pPr>
      <w:r w:rsidDel="00000000" w:rsidR="00000000" w:rsidRPr="00000000">
        <w:rPr>
          <w:rtl w:val="0"/>
        </w:rPr>
      </w:r>
    </w:p>
    <w:p w:rsidR="00000000" w:rsidDel="00000000" w:rsidP="00000000" w:rsidRDefault="00000000" w:rsidRPr="00000000" w14:paraId="0000009F">
      <w:pPr>
        <w:spacing w:line="276" w:lineRule="auto"/>
        <w:rPr>
          <w:highlight w:val="white"/>
        </w:rPr>
      </w:pPr>
      <w:r w:rsidDel="00000000" w:rsidR="00000000" w:rsidRPr="00000000">
        <w:rPr>
          <w:highlight w:val="white"/>
          <w:rtl w:val="0"/>
        </w:rPr>
        <w:t xml:space="preserve">Students are also expected to maintain and abide by the highest professional conduct and behavior standards.  Please familiarize yourself with `Stern's Policy in Regard to In-Class Behavior and Expectations’: (</w:t>
      </w:r>
      <w:hyperlink r:id="rId18">
        <w:r w:rsidDel="00000000" w:rsidR="00000000" w:rsidRPr="00000000">
          <w:rPr>
            <w:color w:val="1155cc"/>
            <w:highlight w:val="white"/>
            <w:u w:val="single"/>
            <w:rtl w:val="0"/>
          </w:rPr>
          <w:t xml:space="preserve">http://www.stern.nyu.edu/portal-partners/current-students/undergraduate/resources-policies/academic-policies/index.htm</w:t>
        </w:r>
      </w:hyperlink>
      <w:r w:rsidDel="00000000" w:rsidR="00000000" w:rsidRPr="00000000">
        <w:rPr>
          <w:highlight w:val="white"/>
          <w:rtl w:val="0"/>
        </w:rPr>
        <w:t xml:space="preserve">) and the NYU Student Conduct Policy (</w:t>
      </w:r>
      <w:hyperlink r:id="rId19">
        <w:r w:rsidDel="00000000" w:rsidR="00000000" w:rsidRPr="00000000">
          <w:rPr>
            <w:color w:val="1155cc"/>
            <w:highlight w:val="white"/>
            <w:u w:val="single"/>
            <w:rtl w:val="0"/>
          </w:rPr>
          <w:t xml:space="preserve">https://www.nyu.edu/about/policies-guidelines-compliance/policies-and-guidelines/university-student-conduct-policy.html</w:t>
        </w:r>
      </w:hyperlink>
      <w:r w:rsidDel="00000000" w:rsidR="00000000" w:rsidRPr="00000000">
        <w:rPr>
          <w:highlight w:val="white"/>
          <w:rtl w:val="0"/>
        </w:rPr>
        <w:t xml:space="preserve">).</w:t>
      </w:r>
    </w:p>
    <w:p w:rsidR="00000000" w:rsidDel="00000000" w:rsidP="00000000" w:rsidRDefault="00000000" w:rsidRPr="00000000" w14:paraId="000000A0">
      <w:pPr>
        <w:spacing w:line="276" w:lineRule="auto"/>
        <w:rPr>
          <w:shd w:fill="d9d9d9" w:val="clear"/>
        </w:rPr>
      </w:pPr>
      <w:r w:rsidDel="00000000" w:rsidR="00000000" w:rsidRPr="00000000">
        <w:rPr>
          <w:rtl w:val="0"/>
        </w:rPr>
      </w:r>
    </w:p>
    <w:p w:rsidR="00000000" w:rsidDel="00000000" w:rsidP="00000000" w:rsidRDefault="00000000" w:rsidRPr="00000000" w14:paraId="000000A1">
      <w:pPr>
        <w:pStyle w:val="Heading4"/>
        <w:spacing w:line="276" w:lineRule="auto"/>
        <w:rPr>
          <w:b w:val="1"/>
          <w:color w:val="38761d"/>
        </w:rPr>
      </w:pPr>
      <w:bookmarkStart w:colFirst="0" w:colLast="0" w:name="_heading=h.ie3cqqk5uiug" w:id="24"/>
      <w:bookmarkEnd w:id="24"/>
      <w:r w:rsidDel="00000000" w:rsidR="00000000" w:rsidRPr="00000000">
        <w:rPr>
          <w:b w:val="1"/>
          <w:color w:val="38761d"/>
          <w:rtl w:val="0"/>
        </w:rPr>
        <w:t xml:space="preserve">Student Accessibility</w:t>
      </w:r>
    </w:p>
    <w:p w:rsidR="00000000" w:rsidDel="00000000" w:rsidP="00000000" w:rsidRDefault="00000000" w:rsidRPr="00000000" w14:paraId="000000A2">
      <w:pPr>
        <w:spacing w:line="276" w:lineRule="auto"/>
        <w:rPr>
          <w:color w:val="1155cc"/>
          <w:highlight w:val="white"/>
          <w:u w:val="single"/>
        </w:rPr>
      </w:pPr>
      <w:r w:rsidDel="00000000" w:rsidR="00000000" w:rsidRPr="00000000">
        <w:rPr>
          <w:highlight w:val="white"/>
          <w:rtl w:val="0"/>
        </w:rPr>
        <w:t xml:space="preserve">If you will require academic accommodation of any kind during this course, please notify me at the beginning of the course and provide a letter from the Moses Center for Student Accessibility (212-998-4980, mosescsa@nyu.edu) verifying your registration and outlining the accommodations they recommend. If you will need to take an exam at the Moses Center for Student Accessibility, you must submit a completed Exam Accommodations Form to them at least one week prior to the scheduled exam time to be guaranteed accommodation. For more information, visit the CSA website:</w:t>
      </w:r>
      <w:hyperlink r:id="rId20">
        <w:r w:rsidDel="00000000" w:rsidR="00000000" w:rsidRPr="00000000">
          <w:rPr>
            <w:highlight w:val="white"/>
            <w:rtl w:val="0"/>
          </w:rPr>
          <w:t xml:space="preserve"> </w:t>
        </w:r>
      </w:hyperlink>
      <w:hyperlink r:id="rId21">
        <w:r w:rsidDel="00000000" w:rsidR="00000000" w:rsidRPr="00000000">
          <w:rPr>
            <w:color w:val="1155cc"/>
            <w:highlight w:val="white"/>
            <w:u w:val="single"/>
            <w:rtl w:val="0"/>
          </w:rPr>
          <w:t xml:space="preserve">https://www.nyu.edu/students/communities-and-groups/student-accessibility.html</w:t>
        </w:r>
      </w:hyperlink>
      <w:r w:rsidDel="00000000" w:rsidR="00000000" w:rsidRPr="00000000">
        <w:rPr>
          <w:rtl w:val="0"/>
        </w:rPr>
      </w:r>
    </w:p>
    <w:p w:rsidR="00000000" w:rsidDel="00000000" w:rsidP="00000000" w:rsidRDefault="00000000" w:rsidRPr="00000000" w14:paraId="000000A3">
      <w:pPr>
        <w:spacing w:line="276" w:lineRule="auto"/>
        <w:rPr>
          <w:b w:val="1"/>
          <w:color w:val="7030a0"/>
          <w:shd w:fill="d9d9d9" w:val="clear"/>
        </w:rPr>
      </w:pPr>
      <w:r w:rsidDel="00000000" w:rsidR="00000000" w:rsidRPr="00000000">
        <w:rPr>
          <w:rtl w:val="0"/>
        </w:rPr>
      </w:r>
    </w:p>
    <w:p w:rsidR="00000000" w:rsidDel="00000000" w:rsidP="00000000" w:rsidRDefault="00000000" w:rsidRPr="00000000" w14:paraId="000000A4">
      <w:pPr>
        <w:pStyle w:val="Heading4"/>
        <w:spacing w:line="276" w:lineRule="auto"/>
        <w:rPr>
          <w:b w:val="1"/>
          <w:color w:val="38761d"/>
        </w:rPr>
      </w:pPr>
      <w:bookmarkStart w:colFirst="0" w:colLast="0" w:name="_heading=h.xrb8lda0pc9i" w:id="25"/>
      <w:bookmarkEnd w:id="25"/>
      <w:r w:rsidDel="00000000" w:rsidR="00000000" w:rsidRPr="00000000">
        <w:rPr>
          <w:b w:val="1"/>
          <w:color w:val="38761d"/>
          <w:rtl w:val="0"/>
        </w:rPr>
        <w:t xml:space="preserve">Student Wellness</w:t>
      </w:r>
    </w:p>
    <w:p w:rsidR="00000000" w:rsidDel="00000000" w:rsidP="00000000" w:rsidRDefault="00000000" w:rsidRPr="00000000" w14:paraId="000000A5">
      <w:pPr>
        <w:spacing w:line="276" w:lineRule="auto"/>
        <w:rPr>
          <w:color w:val="1155cc"/>
          <w:highlight w:val="white"/>
          <w:u w:val="single"/>
        </w:rPr>
      </w:pPr>
      <w:r w:rsidDel="00000000" w:rsidR="00000000" w:rsidRPr="00000000">
        <w:rPr>
          <w:highlight w:val="white"/>
          <w:rtl w:val="0"/>
        </w:rPr>
        <w:t xml:space="preserve">Classes and life can become stressful. I encourage you to reach out if you need help. The NYU Wellness Exchange offers mental health support. You can reach them 24/7 at 212 443 9999 or via the “NYU Wellness Exchange” app. There are also drop-in hours and appointments. Find out more at</w:t>
      </w:r>
      <w:hyperlink r:id="rId22">
        <w:r w:rsidDel="00000000" w:rsidR="00000000" w:rsidRPr="00000000">
          <w:rPr>
            <w:highlight w:val="white"/>
            <w:rtl w:val="0"/>
          </w:rPr>
          <w:t xml:space="preserve"> </w:t>
        </w:r>
      </w:hyperlink>
      <w:hyperlink r:id="rId23">
        <w:r w:rsidDel="00000000" w:rsidR="00000000" w:rsidRPr="00000000">
          <w:rPr>
            <w:color w:val="1155cc"/>
            <w:highlight w:val="white"/>
            <w:u w:val="single"/>
            <w:rtl w:val="0"/>
          </w:rPr>
          <w:t xml:space="preserve">http://www.nyu.edu/students/health-and-wellness/counseling-services.html</w:t>
        </w:r>
      </w:hyperlink>
      <w:r w:rsidDel="00000000" w:rsidR="00000000" w:rsidRPr="00000000">
        <w:rPr>
          <w:rtl w:val="0"/>
        </w:rPr>
      </w:r>
    </w:p>
    <w:p w:rsidR="00000000" w:rsidDel="00000000" w:rsidP="00000000" w:rsidRDefault="00000000" w:rsidRPr="00000000" w14:paraId="000000A6">
      <w:pPr>
        <w:spacing w:line="276" w:lineRule="auto"/>
        <w:rPr>
          <w:color w:val="1155cc"/>
          <w:highlight w:val="white"/>
          <w:u w:val="single"/>
        </w:rPr>
      </w:pPr>
      <w:r w:rsidDel="00000000" w:rsidR="00000000" w:rsidRPr="00000000">
        <w:rPr>
          <w:rtl w:val="0"/>
        </w:rPr>
      </w:r>
    </w:p>
    <w:p w:rsidR="00000000" w:rsidDel="00000000" w:rsidP="00000000" w:rsidRDefault="00000000" w:rsidRPr="00000000" w14:paraId="000000A7">
      <w:pPr>
        <w:spacing w:line="276" w:lineRule="auto"/>
        <w:rPr>
          <w:color w:val="1155cc"/>
          <w:highlight w:val="white"/>
          <w:u w:val="single"/>
        </w:rPr>
      </w:pPr>
      <w:r w:rsidDel="00000000" w:rsidR="00000000" w:rsidRPr="00000000">
        <w:rPr>
          <w:rtl w:val="0"/>
        </w:rPr>
      </w:r>
    </w:p>
    <w:p w:rsidR="00000000" w:rsidDel="00000000" w:rsidP="00000000" w:rsidRDefault="00000000" w:rsidRPr="00000000" w14:paraId="000000A8">
      <w:pPr>
        <w:pStyle w:val="Heading2"/>
        <w:keepNext w:val="0"/>
        <w:keepLines w:val="0"/>
        <w:spacing w:after="0" w:before="120" w:lineRule="auto"/>
        <w:jc w:val="center"/>
        <w:rPr>
          <w:color w:val="e03e2d"/>
        </w:rPr>
      </w:pPr>
      <w:bookmarkStart w:colFirst="0" w:colLast="0" w:name="_heading=h.6owg78xa7o4c" w:id="26"/>
      <w:bookmarkEnd w:id="26"/>
      <w:r w:rsidDel="00000000" w:rsidR="00000000" w:rsidRPr="00000000">
        <w:rPr>
          <w:rtl w:val="0"/>
        </w:rPr>
      </w:r>
    </w:p>
    <w:p w:rsidR="00000000" w:rsidDel="00000000" w:rsidP="00000000" w:rsidRDefault="00000000" w:rsidRPr="00000000" w14:paraId="000000A9">
      <w:pPr>
        <w:keepNext w:val="0"/>
        <w:keepLines w:val="0"/>
        <w:spacing w:after="0" w:before="120" w:lineRule="auto"/>
        <w:jc w:val="center"/>
        <w:rPr>
          <w:i w:val="1"/>
        </w:rPr>
      </w:pPr>
      <w:r w:rsidDel="00000000" w:rsidR="00000000" w:rsidRPr="00000000">
        <w:rPr>
          <w:i w:val="1"/>
          <w:rtl w:val="0"/>
        </w:rPr>
        <w:t xml:space="preserve">–</w:t>
      </w:r>
      <w:r w:rsidDel="00000000" w:rsidR="00000000" w:rsidRPr="00000000">
        <w:rPr>
          <w:i w:val="1"/>
          <w:rtl w:val="0"/>
        </w:rPr>
        <w:t xml:space="preserve">please scroll to the next page–</w:t>
      </w:r>
    </w:p>
    <w:p w:rsidR="00000000" w:rsidDel="00000000" w:rsidP="00000000" w:rsidRDefault="00000000" w:rsidRPr="00000000" w14:paraId="000000AA">
      <w:pPr>
        <w:pStyle w:val="Heading2"/>
        <w:keepNext w:val="0"/>
        <w:keepLines w:val="0"/>
        <w:spacing w:after="0" w:before="120" w:lineRule="auto"/>
        <w:jc w:val="center"/>
        <w:rPr>
          <w:b w:val="1"/>
          <w:color w:val="38761d"/>
          <w:sz w:val="34"/>
          <w:szCs w:val="34"/>
        </w:rPr>
      </w:pPr>
      <w:bookmarkStart w:colFirst="0" w:colLast="0" w:name="_heading=h.jcpt1phn4s3a" w:id="27"/>
      <w:bookmarkEnd w:id="27"/>
      <w:r w:rsidDel="00000000" w:rsidR="00000000" w:rsidRPr="00000000">
        <w:rPr>
          <w:b w:val="1"/>
          <w:color w:val="38761d"/>
          <w:sz w:val="34"/>
          <w:szCs w:val="34"/>
          <w:rtl w:val="0"/>
        </w:rPr>
        <w:t xml:space="preserve">Weekly Class Schedule Grid</w:t>
      </w:r>
    </w:p>
    <w:p w:rsidR="00000000" w:rsidDel="00000000" w:rsidP="00000000" w:rsidRDefault="00000000" w:rsidRPr="00000000" w14:paraId="000000AB">
      <w:pPr>
        <w:keepNext w:val="0"/>
        <w:keepLines w:val="0"/>
        <w:spacing w:after="0" w:before="120" w:lineRule="auto"/>
        <w:jc w:val="center"/>
        <w:rPr>
          <w:b w:val="1"/>
          <w:sz w:val="20"/>
          <w:szCs w:val="20"/>
          <w:highlight w:val="white"/>
        </w:rPr>
      </w:pPr>
      <w:r w:rsidDel="00000000" w:rsidR="00000000" w:rsidRPr="00000000">
        <w:rPr>
          <w:b w:val="1"/>
          <w:color w:val="7030a0"/>
          <w:highlight w:val="white"/>
          <w:rtl w:val="0"/>
        </w:rPr>
        <w:t xml:space="preserve"> </w:t>
      </w:r>
      <w:r w:rsidDel="00000000" w:rsidR="00000000" w:rsidRPr="00000000">
        <w:rPr>
          <w:b w:val="1"/>
          <w:sz w:val="20"/>
          <w:szCs w:val="20"/>
          <w:highlight w:val="white"/>
          <w:rtl w:val="0"/>
        </w:rPr>
        <w:t xml:space="preserve">Please note: the dates and assignments listed below are subject to change.</w:t>
      </w:r>
    </w:p>
    <w:p w:rsidR="00000000" w:rsidDel="00000000" w:rsidP="00000000" w:rsidRDefault="00000000" w:rsidRPr="00000000" w14:paraId="000000AC">
      <w:pPr>
        <w:keepNext w:val="0"/>
        <w:keepLines w:val="0"/>
        <w:spacing w:after="0" w:before="120" w:lineRule="auto"/>
        <w:jc w:val="center"/>
        <w:rPr>
          <w:sz w:val="20"/>
          <w:szCs w:val="20"/>
        </w:rPr>
      </w:pPr>
      <w:r w:rsidDel="00000000" w:rsidR="00000000" w:rsidRPr="00000000">
        <w:rPr>
          <w:sz w:val="20"/>
          <w:szCs w:val="20"/>
          <w:rtl w:val="0"/>
        </w:rPr>
        <w:t xml:space="preserve">Please make sure to print out this grid- you will need to r</w:t>
      </w:r>
      <w:r w:rsidDel="00000000" w:rsidR="00000000" w:rsidRPr="00000000">
        <w:rPr>
          <w:sz w:val="20"/>
          <w:szCs w:val="20"/>
          <w:rtl w:val="0"/>
        </w:rPr>
        <w:t xml:space="preserve">efer back to it continuously throughout the semester for due dates,  reading, and other assignments. </w:t>
      </w:r>
    </w:p>
    <w:p w:rsidR="00000000" w:rsidDel="00000000" w:rsidP="00000000" w:rsidRDefault="00000000" w:rsidRPr="00000000" w14:paraId="000000AD">
      <w:pPr>
        <w:keepNext w:val="0"/>
        <w:keepLines w:val="0"/>
        <w:spacing w:after="0" w:before="120" w:lineRule="auto"/>
        <w:jc w:val="center"/>
        <w:rPr>
          <w:sz w:val="20"/>
          <w:szCs w:val="20"/>
        </w:rPr>
      </w:pPr>
      <w:r w:rsidDel="00000000" w:rsidR="00000000" w:rsidRPr="00000000">
        <w:rPr>
          <w:sz w:val="20"/>
          <w:szCs w:val="20"/>
          <w:rtl w:val="0"/>
        </w:rPr>
        <w:t xml:space="preserve">Except for Module 1, all graded assignments open on Saturdays at 12:01 a.m. (3 days before the first module lecture) and close Friday night at 11:59 p.m. (the day after the Thursday lecture).</w:t>
      </w:r>
    </w:p>
    <w:p w:rsidR="00000000" w:rsidDel="00000000" w:rsidP="00000000" w:rsidRDefault="00000000" w:rsidRPr="00000000" w14:paraId="000000AE">
      <w:pPr>
        <w:keepNext w:val="0"/>
        <w:keepLines w:val="0"/>
        <w:spacing w:after="0" w:before="120" w:lineRule="auto"/>
        <w:jc w:val="center"/>
        <w:rPr>
          <w:sz w:val="20"/>
          <w:szCs w:val="20"/>
        </w:rPr>
      </w:pPr>
      <w:r w:rsidDel="00000000" w:rsidR="00000000" w:rsidRPr="00000000">
        <w:rPr>
          <w:rtl w:val="0"/>
        </w:rPr>
      </w:r>
    </w:p>
    <w:tbl>
      <w:tblPr>
        <w:tblStyle w:val="Table1"/>
        <w:tblW w:w="106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2130"/>
        <w:gridCol w:w="2445"/>
        <w:gridCol w:w="4050"/>
        <w:tblGridChange w:id="0">
          <w:tblGrid>
            <w:gridCol w:w="2025"/>
            <w:gridCol w:w="2130"/>
            <w:gridCol w:w="2445"/>
            <w:gridCol w:w="4050"/>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AF">
            <w:pPr>
              <w:spacing w:after="240" w:before="240" w:line="300" w:lineRule="auto"/>
              <w:ind w:left="240" w:firstLine="0"/>
              <w:rPr>
                <w:b w:val="1"/>
                <w:sz w:val="16"/>
                <w:szCs w:val="16"/>
              </w:rPr>
            </w:pPr>
            <w:r w:rsidDel="00000000" w:rsidR="00000000" w:rsidRPr="00000000">
              <w:rPr>
                <w:b w:val="1"/>
                <w:sz w:val="16"/>
                <w:szCs w:val="16"/>
                <w:rtl w:val="0"/>
              </w:rPr>
              <w:t xml:space="preserve">Module</w:t>
            </w:r>
          </w:p>
        </w:tc>
        <w:tc>
          <w:tcPr>
            <w:tcBorders>
              <w:top w:color="000000" w:space="0" w:sz="8" w:val="single"/>
              <w:left w:color="000000" w:space="0" w:sz="8" w:val="single"/>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0">
            <w:pPr>
              <w:spacing w:after="240" w:before="240" w:line="300" w:lineRule="auto"/>
              <w:ind w:left="240" w:firstLine="0"/>
              <w:rPr>
                <w:b w:val="1"/>
                <w:sz w:val="16"/>
                <w:szCs w:val="16"/>
              </w:rPr>
            </w:pPr>
            <w:r w:rsidDel="00000000" w:rsidR="00000000" w:rsidRPr="00000000">
              <w:rPr>
                <w:b w:val="1"/>
                <w:sz w:val="16"/>
                <w:szCs w:val="16"/>
                <w:rtl w:val="0"/>
              </w:rPr>
              <w:t xml:space="preserve">Lecture Dates</w:t>
            </w:r>
          </w:p>
        </w:tc>
        <w:tc>
          <w:tcPr>
            <w:tcBorders>
              <w:top w:color="000000" w:space="0" w:sz="8" w:val="single"/>
              <w:left w:color="000000" w:space="0" w:sz="0" w:val="nil"/>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1">
            <w:pPr>
              <w:spacing w:after="240" w:before="240" w:line="300" w:lineRule="auto"/>
              <w:ind w:left="140" w:firstLine="0"/>
              <w:rPr>
                <w:b w:val="1"/>
                <w:sz w:val="16"/>
                <w:szCs w:val="16"/>
              </w:rPr>
            </w:pPr>
            <w:r w:rsidDel="00000000" w:rsidR="00000000" w:rsidRPr="00000000">
              <w:rPr>
                <w:b w:val="1"/>
                <w:sz w:val="16"/>
                <w:szCs w:val="16"/>
                <w:rtl w:val="0"/>
              </w:rPr>
              <w:t xml:space="preserve">Assigned Reading from the </w:t>
            </w:r>
            <w:r w:rsidDel="00000000" w:rsidR="00000000" w:rsidRPr="00000000">
              <w:rPr>
                <w:b w:val="1"/>
                <w:color w:val="ff00ff"/>
                <w:sz w:val="16"/>
                <w:szCs w:val="16"/>
                <w:rtl w:val="0"/>
              </w:rPr>
              <w:t xml:space="preserve">ebook or textbook</w:t>
            </w:r>
            <w:r w:rsidDel="00000000" w:rsidR="00000000" w:rsidRPr="00000000">
              <w:rPr>
                <w:b w:val="1"/>
                <w:sz w:val="16"/>
                <w:szCs w:val="16"/>
                <w:rtl w:val="0"/>
              </w:rPr>
              <w:t xml:space="preserve"> (due</w:t>
            </w:r>
            <w:r w:rsidDel="00000000" w:rsidR="00000000" w:rsidRPr="00000000">
              <w:rPr>
                <w:b w:val="1"/>
                <w:i w:val="1"/>
                <w:sz w:val="16"/>
                <w:szCs w:val="16"/>
                <w:u w:val="single"/>
                <w:rtl w:val="0"/>
              </w:rPr>
              <w:t xml:space="preserve"> before</w:t>
            </w:r>
            <w:r w:rsidDel="00000000" w:rsidR="00000000" w:rsidRPr="00000000">
              <w:rPr>
                <w:b w:val="1"/>
                <w:sz w:val="16"/>
                <w:szCs w:val="16"/>
                <w:rtl w:val="0"/>
              </w:rPr>
              <w:t xml:space="preserve"> the first lecture of the Module week)</w:t>
            </w:r>
          </w:p>
        </w:tc>
        <w:tc>
          <w:tcPr>
            <w:tcBorders>
              <w:top w:color="000000" w:space="0" w:sz="8" w:val="single"/>
              <w:left w:color="000000" w:space="0" w:sz="0" w:val="nil"/>
              <w:bottom w:color="000000" w:space="0" w:sz="8" w:val="single"/>
              <w:right w:color="000000" w:space="0" w:sz="8" w:val="single"/>
            </w:tcBorders>
            <w:shd w:fill="ddd9c3" w:val="clear"/>
            <w:tcMar>
              <w:top w:w="100.0" w:type="dxa"/>
              <w:left w:w="100.0" w:type="dxa"/>
              <w:bottom w:w="100.0" w:type="dxa"/>
              <w:right w:w="100.0" w:type="dxa"/>
            </w:tcMar>
            <w:vAlign w:val="top"/>
          </w:tcPr>
          <w:p w:rsidR="00000000" w:rsidDel="00000000" w:rsidP="00000000" w:rsidRDefault="00000000" w:rsidRPr="00000000" w14:paraId="000000B2">
            <w:pPr>
              <w:spacing w:after="240" w:before="240" w:line="300" w:lineRule="auto"/>
              <w:ind w:left="140" w:firstLine="0"/>
              <w:rPr>
                <w:b w:val="1"/>
                <w:sz w:val="16"/>
                <w:szCs w:val="16"/>
              </w:rPr>
            </w:pPr>
            <w:r w:rsidDel="00000000" w:rsidR="00000000" w:rsidRPr="00000000">
              <w:rPr>
                <w:b w:val="1"/>
                <w:sz w:val="16"/>
                <w:szCs w:val="16"/>
                <w:rtl w:val="0"/>
              </w:rPr>
              <w:t xml:space="preserve">Assignments Due:  Submit via Connect, due at the end of each  Module week (Fridays at 11:59 PM)</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spacing w:after="0" w:before="0" w:line="240" w:lineRule="auto"/>
              <w:ind w:left="240" w:firstLine="0"/>
              <w:rPr>
                <w:sz w:val="16"/>
                <w:szCs w:val="16"/>
              </w:rPr>
            </w:pPr>
            <w:r w:rsidDel="00000000" w:rsidR="00000000" w:rsidRPr="00000000">
              <w:rPr>
                <w:sz w:val="16"/>
                <w:szCs w:val="16"/>
                <w:rtl w:val="0"/>
              </w:rPr>
              <w:t xml:space="preserve">Module 1: Introduction to Financial Accounting</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spacing w:after="0" w:before="0" w:line="240" w:lineRule="auto"/>
              <w:ind w:left="240" w:firstLine="0"/>
              <w:rPr>
                <w:sz w:val="16"/>
                <w:szCs w:val="16"/>
              </w:rPr>
            </w:pPr>
            <w:r w:rsidDel="00000000" w:rsidR="00000000" w:rsidRPr="00000000">
              <w:rPr>
                <w:sz w:val="16"/>
                <w:szCs w:val="16"/>
                <w:rtl w:val="0"/>
              </w:rPr>
              <w:t xml:space="preserve">Tuesday, January 23; Thursday, January 25</w:t>
            </w:r>
          </w:p>
          <w:p w:rsidR="00000000" w:rsidDel="00000000" w:rsidP="00000000" w:rsidRDefault="00000000" w:rsidRPr="00000000" w14:paraId="000000B5">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spacing w:after="0" w:before="0" w:line="240" w:lineRule="auto"/>
              <w:ind w:left="140" w:right="460" w:firstLine="0"/>
              <w:rPr>
                <w:sz w:val="16"/>
                <w:szCs w:val="16"/>
              </w:rPr>
            </w:pPr>
            <w:r w:rsidDel="00000000" w:rsidR="00000000" w:rsidRPr="00000000">
              <w:rPr>
                <w:sz w:val="16"/>
                <w:szCs w:val="16"/>
                <w:rtl w:val="0"/>
              </w:rPr>
              <w:t xml:space="preserve">Ebook/Textbook Ch 1:  Financial Statements &amp; Business Decisions, including Supplement A</w:t>
            </w:r>
          </w:p>
          <w:p w:rsidR="00000000" w:rsidDel="00000000" w:rsidP="00000000" w:rsidRDefault="00000000" w:rsidRPr="00000000" w14:paraId="000000B7">
            <w:pPr>
              <w:spacing w:after="0" w:before="0" w:line="240" w:lineRule="auto"/>
              <w:ind w:left="140" w:right="460" w:firstLine="0"/>
              <w:rPr>
                <w:sz w:val="16"/>
                <w:szCs w:val="16"/>
              </w:rPr>
            </w:pPr>
            <w:r w:rsidDel="00000000" w:rsidR="00000000" w:rsidRPr="00000000">
              <w:rPr>
                <w:rtl w:val="0"/>
              </w:rPr>
            </w:r>
          </w:p>
          <w:p w:rsidR="00000000" w:rsidDel="00000000" w:rsidP="00000000" w:rsidRDefault="00000000" w:rsidRPr="00000000" w14:paraId="000000B8">
            <w:pPr>
              <w:spacing w:after="0" w:before="0" w:line="240" w:lineRule="auto"/>
              <w:ind w:left="140" w:right="460" w:firstLine="0"/>
              <w:rPr>
                <w:sz w:val="16"/>
                <w:szCs w:val="16"/>
              </w:rPr>
            </w:pPr>
            <w:r w:rsidDel="00000000" w:rsidR="00000000" w:rsidRPr="00000000">
              <w:rPr>
                <w:rtl w:val="0"/>
              </w:rPr>
            </w:r>
          </w:p>
          <w:p w:rsidR="00000000" w:rsidDel="00000000" w:rsidP="00000000" w:rsidRDefault="00000000" w:rsidRPr="00000000" w14:paraId="000000B9">
            <w:pPr>
              <w:spacing w:after="0" w:before="0" w:line="240" w:lineRule="auto"/>
              <w:ind w:left="140" w:right="46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0" w:before="0" w:line="240" w:lineRule="auto"/>
              <w:ind w:left="0" w:firstLine="0"/>
              <w:rPr>
                <w:sz w:val="16"/>
                <w:szCs w:val="16"/>
              </w:rPr>
            </w:pPr>
            <w:r w:rsidDel="00000000" w:rsidR="00000000" w:rsidRPr="00000000">
              <w:rPr>
                <w:sz w:val="16"/>
                <w:szCs w:val="16"/>
                <w:rtl w:val="0"/>
              </w:rPr>
              <w:t xml:space="preserve">Connect dates: Open from 1/17; due 1/28.</w:t>
            </w:r>
          </w:p>
          <w:p w:rsidR="00000000" w:rsidDel="00000000" w:rsidP="00000000" w:rsidRDefault="00000000" w:rsidRPr="00000000" w14:paraId="000000BB">
            <w:pPr>
              <w:numPr>
                <w:ilvl w:val="0"/>
                <w:numId w:val="4"/>
              </w:numPr>
              <w:spacing w:after="0" w:before="0" w:line="240" w:lineRule="auto"/>
              <w:ind w:left="720" w:right="460" w:hanging="360"/>
              <w:rPr>
                <w:sz w:val="16"/>
                <w:szCs w:val="16"/>
              </w:rPr>
            </w:pPr>
            <w:r w:rsidDel="00000000" w:rsidR="00000000" w:rsidRPr="00000000">
              <w:rPr>
                <w:sz w:val="16"/>
                <w:szCs w:val="16"/>
                <w:rtl w:val="0"/>
              </w:rPr>
              <w:t xml:space="preserve">Smartbook Reading, Ch1</w:t>
            </w:r>
          </w:p>
          <w:p w:rsidR="00000000" w:rsidDel="00000000" w:rsidP="00000000" w:rsidRDefault="00000000" w:rsidRPr="00000000" w14:paraId="000000BC">
            <w:pPr>
              <w:numPr>
                <w:ilvl w:val="0"/>
                <w:numId w:val="4"/>
              </w:numPr>
              <w:spacing w:after="0" w:before="0" w:line="240" w:lineRule="auto"/>
              <w:ind w:left="720" w:right="460" w:hanging="360"/>
              <w:rPr>
                <w:sz w:val="16"/>
                <w:szCs w:val="16"/>
              </w:rPr>
            </w:pPr>
            <w:r w:rsidDel="00000000" w:rsidR="00000000" w:rsidRPr="00000000">
              <w:rPr>
                <w:sz w:val="16"/>
                <w:szCs w:val="16"/>
                <w:rtl w:val="0"/>
              </w:rPr>
              <w:t xml:space="preserve">Graded: Chap 1: </w:t>
            </w:r>
            <w:r w:rsidDel="00000000" w:rsidR="00000000" w:rsidRPr="00000000">
              <w:rPr>
                <w:sz w:val="16"/>
                <w:szCs w:val="16"/>
                <w:rtl w:val="0"/>
              </w:rPr>
              <w:t xml:space="preserve"> E1-2, E1-4, E1-5, E1-7, P1-1</w:t>
            </w:r>
          </w:p>
          <w:p w:rsidR="00000000" w:rsidDel="00000000" w:rsidP="00000000" w:rsidRDefault="00000000" w:rsidRPr="00000000" w14:paraId="000000BD">
            <w:pPr>
              <w:numPr>
                <w:ilvl w:val="0"/>
                <w:numId w:val="4"/>
              </w:numPr>
              <w:spacing w:after="0" w:before="0" w:line="240" w:lineRule="auto"/>
              <w:ind w:left="720" w:right="460" w:hanging="360"/>
              <w:rPr>
                <w:sz w:val="16"/>
                <w:szCs w:val="16"/>
              </w:rPr>
            </w:pPr>
            <w:r w:rsidDel="00000000" w:rsidR="00000000" w:rsidRPr="00000000">
              <w:rPr>
                <w:sz w:val="16"/>
                <w:szCs w:val="16"/>
                <w:rtl w:val="0"/>
              </w:rPr>
              <w:t xml:space="preserve">Ungraded:  P1-3, CP1-5, IE1-1 </w:t>
            </w:r>
            <w:r w:rsidDel="00000000" w:rsidR="00000000" w:rsidRPr="00000000">
              <w:rPr>
                <w:rtl w:val="0"/>
              </w:rPr>
            </w:r>
          </w:p>
          <w:p w:rsidR="00000000" w:rsidDel="00000000" w:rsidP="00000000" w:rsidRDefault="00000000" w:rsidRPr="00000000" w14:paraId="000000BE">
            <w:pPr>
              <w:numPr>
                <w:ilvl w:val="0"/>
                <w:numId w:val="4"/>
              </w:numPr>
              <w:spacing w:after="0" w:before="0" w:line="240" w:lineRule="auto"/>
              <w:ind w:left="720" w:right="460" w:hanging="360"/>
              <w:rPr>
                <w:sz w:val="16"/>
                <w:szCs w:val="16"/>
              </w:rPr>
            </w:pPr>
            <w:r w:rsidDel="00000000" w:rsidR="00000000" w:rsidRPr="00000000">
              <w:rPr>
                <w:sz w:val="16"/>
                <w:szCs w:val="16"/>
                <w:rtl w:val="0"/>
              </w:rPr>
              <w:t xml:space="preserve">Because the first week is truncated, I extended the deadline to Sunday night, but please make sure to do the reading for Module 2  </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240" w:lineRule="auto"/>
              <w:ind w:left="240" w:firstLine="0"/>
              <w:rPr>
                <w:sz w:val="16"/>
                <w:szCs w:val="16"/>
              </w:rPr>
            </w:pPr>
            <w:r w:rsidDel="00000000" w:rsidR="00000000" w:rsidRPr="00000000">
              <w:rPr>
                <w:sz w:val="16"/>
                <w:szCs w:val="16"/>
                <w:rtl w:val="0"/>
              </w:rPr>
              <w:t xml:space="preserve">Module 2: The Accounting System</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240" w:lineRule="auto"/>
              <w:ind w:left="240" w:firstLine="0"/>
              <w:rPr>
                <w:sz w:val="16"/>
                <w:szCs w:val="16"/>
              </w:rPr>
            </w:pPr>
            <w:r w:rsidDel="00000000" w:rsidR="00000000" w:rsidRPr="00000000">
              <w:rPr>
                <w:sz w:val="16"/>
                <w:szCs w:val="16"/>
                <w:rtl w:val="0"/>
              </w:rPr>
              <w:t xml:space="preserve">Tuesday, January 30 &amp; Thursday, February 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240" w:lineRule="auto"/>
              <w:ind w:left="140" w:firstLine="0"/>
              <w:rPr>
                <w:sz w:val="16"/>
                <w:szCs w:val="16"/>
              </w:rPr>
            </w:pPr>
            <w:r w:rsidDel="00000000" w:rsidR="00000000" w:rsidRPr="00000000">
              <w:rPr>
                <w:sz w:val="16"/>
                <w:szCs w:val="16"/>
                <w:rtl w:val="0"/>
              </w:rPr>
              <w:t xml:space="preserve">Ebook/Textbook Chap 2:  Investing, Financing Decisions &amp; the Balance Sheet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spacing w:after="0" w:before="0" w:line="240" w:lineRule="auto"/>
              <w:rPr>
                <w:sz w:val="16"/>
                <w:szCs w:val="16"/>
              </w:rPr>
            </w:pPr>
            <w:r w:rsidDel="00000000" w:rsidR="00000000" w:rsidRPr="00000000">
              <w:rPr>
                <w:sz w:val="16"/>
                <w:szCs w:val="16"/>
                <w:rtl w:val="0"/>
              </w:rPr>
              <w:t xml:space="preserve">Connect dates: Open from 1/27; due 2/2.</w:t>
            </w:r>
          </w:p>
          <w:p w:rsidR="00000000" w:rsidDel="00000000" w:rsidP="00000000" w:rsidRDefault="00000000" w:rsidRPr="00000000" w14:paraId="000000C3">
            <w:pPr>
              <w:numPr>
                <w:ilvl w:val="0"/>
                <w:numId w:val="5"/>
              </w:numPr>
              <w:spacing w:after="0" w:before="0" w:line="240" w:lineRule="auto"/>
              <w:ind w:left="720" w:hanging="360"/>
              <w:rPr>
                <w:sz w:val="16"/>
                <w:szCs w:val="16"/>
              </w:rPr>
            </w:pPr>
            <w:r w:rsidDel="00000000" w:rsidR="00000000" w:rsidRPr="00000000">
              <w:rPr>
                <w:sz w:val="16"/>
                <w:szCs w:val="16"/>
                <w:rtl w:val="0"/>
              </w:rPr>
              <w:t xml:space="preserve">Smartbook Reading, Ch 2</w:t>
            </w:r>
          </w:p>
          <w:p w:rsidR="00000000" w:rsidDel="00000000" w:rsidP="00000000" w:rsidRDefault="00000000" w:rsidRPr="00000000" w14:paraId="000000C4">
            <w:pPr>
              <w:numPr>
                <w:ilvl w:val="0"/>
                <w:numId w:val="5"/>
              </w:numPr>
              <w:spacing w:after="0" w:before="0" w:line="240" w:lineRule="auto"/>
              <w:ind w:left="720" w:hanging="360"/>
              <w:rPr>
                <w:sz w:val="16"/>
                <w:szCs w:val="16"/>
                <w:u w:val="none"/>
              </w:rPr>
            </w:pPr>
            <w:r w:rsidDel="00000000" w:rsidR="00000000" w:rsidRPr="00000000">
              <w:rPr>
                <w:sz w:val="16"/>
                <w:szCs w:val="16"/>
                <w:rtl w:val="0"/>
              </w:rPr>
              <w:t xml:space="preserve">Graded: </w:t>
            </w:r>
            <w:r w:rsidDel="00000000" w:rsidR="00000000" w:rsidRPr="00000000">
              <w:rPr>
                <w:sz w:val="16"/>
                <w:szCs w:val="16"/>
                <w:rtl w:val="0"/>
              </w:rPr>
              <w:t xml:space="preserve">Chap 2: E2-5, P2-5</w:t>
            </w:r>
          </w:p>
          <w:p w:rsidR="00000000" w:rsidDel="00000000" w:rsidP="00000000" w:rsidRDefault="00000000" w:rsidRPr="00000000" w14:paraId="000000C5">
            <w:pPr>
              <w:numPr>
                <w:ilvl w:val="0"/>
                <w:numId w:val="5"/>
              </w:numPr>
              <w:spacing w:after="0" w:before="0" w:line="240" w:lineRule="auto"/>
              <w:ind w:left="720" w:hanging="360"/>
              <w:rPr>
                <w:sz w:val="16"/>
                <w:szCs w:val="16"/>
                <w:u w:val="none"/>
              </w:rPr>
            </w:pPr>
            <w:r w:rsidDel="00000000" w:rsidR="00000000" w:rsidRPr="00000000">
              <w:rPr>
                <w:sz w:val="16"/>
                <w:szCs w:val="16"/>
                <w:rtl w:val="0"/>
              </w:rPr>
              <w:t xml:space="preserve">Ungraded:: E2-3, E2-7, CP2-6,</w:t>
            </w:r>
            <w:r w:rsidDel="00000000" w:rsidR="00000000" w:rsidRPr="00000000">
              <w:rPr>
                <w:rtl w:val="0"/>
              </w:rPr>
            </w:r>
          </w:p>
        </w:tc>
      </w:tr>
      <w:tr>
        <w:trPr>
          <w:cantSplit w:val="0"/>
          <w:trHeight w:val="393.120000000000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240" w:lineRule="auto"/>
              <w:ind w:left="240" w:firstLine="0"/>
              <w:rPr>
                <w:sz w:val="16"/>
                <w:szCs w:val="16"/>
              </w:rPr>
            </w:pPr>
            <w:r w:rsidDel="00000000" w:rsidR="00000000" w:rsidRPr="00000000">
              <w:rPr>
                <w:sz w:val="16"/>
                <w:szCs w:val="16"/>
                <w:rtl w:val="0"/>
              </w:rPr>
              <w:t xml:space="preserve">Module 3: Operating Decisions and the Accounting System</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240" w:lineRule="auto"/>
              <w:ind w:left="240" w:firstLine="0"/>
              <w:rPr>
                <w:color w:val="ff00ff"/>
                <w:sz w:val="16"/>
                <w:szCs w:val="16"/>
              </w:rPr>
            </w:pPr>
            <w:r w:rsidDel="00000000" w:rsidR="00000000" w:rsidRPr="00000000">
              <w:rPr>
                <w:sz w:val="16"/>
                <w:szCs w:val="16"/>
                <w:rtl w:val="0"/>
              </w:rPr>
              <w:t xml:space="preserve">Tuesday, February 6 &amp; Thursday, February 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240" w:lineRule="auto"/>
              <w:ind w:left="140" w:firstLine="0"/>
              <w:rPr>
                <w:sz w:val="16"/>
                <w:szCs w:val="16"/>
              </w:rPr>
            </w:pPr>
            <w:r w:rsidDel="00000000" w:rsidR="00000000" w:rsidRPr="00000000">
              <w:rPr>
                <w:sz w:val="16"/>
                <w:szCs w:val="16"/>
                <w:rtl w:val="0"/>
              </w:rPr>
              <w:t xml:space="preserve">Ebook/Textbook Chap 3:  Operating Decisions &amp; the Income Statement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rPr>
                <w:sz w:val="16"/>
                <w:szCs w:val="16"/>
              </w:rPr>
            </w:pPr>
            <w:r w:rsidDel="00000000" w:rsidR="00000000" w:rsidRPr="00000000">
              <w:rPr>
                <w:sz w:val="16"/>
                <w:szCs w:val="16"/>
                <w:rtl w:val="0"/>
              </w:rPr>
              <w:t xml:space="preserve">Connect dates: Open from 2/3; due 2/9.</w:t>
            </w:r>
          </w:p>
          <w:p w:rsidR="00000000" w:rsidDel="00000000" w:rsidP="00000000" w:rsidRDefault="00000000" w:rsidRPr="00000000" w14:paraId="000000CA">
            <w:pPr>
              <w:numPr>
                <w:ilvl w:val="0"/>
                <w:numId w:val="13"/>
              </w:numPr>
              <w:spacing w:after="0" w:before="0" w:line="240" w:lineRule="auto"/>
              <w:ind w:left="720" w:hanging="360"/>
              <w:rPr>
                <w:sz w:val="16"/>
                <w:szCs w:val="16"/>
                <w:u w:val="none"/>
              </w:rPr>
            </w:pPr>
            <w:r w:rsidDel="00000000" w:rsidR="00000000" w:rsidRPr="00000000">
              <w:rPr>
                <w:sz w:val="16"/>
                <w:szCs w:val="16"/>
                <w:rtl w:val="0"/>
              </w:rPr>
              <w:t xml:space="preserve">Smartbook Reading: Ch 3 </w:t>
            </w:r>
          </w:p>
          <w:p w:rsidR="00000000" w:rsidDel="00000000" w:rsidP="00000000" w:rsidRDefault="00000000" w:rsidRPr="00000000" w14:paraId="000000CB">
            <w:pPr>
              <w:numPr>
                <w:ilvl w:val="0"/>
                <w:numId w:val="13"/>
              </w:numPr>
              <w:spacing w:after="0" w:before="0" w:line="240" w:lineRule="auto"/>
              <w:ind w:left="720" w:hanging="360"/>
              <w:rPr>
                <w:sz w:val="16"/>
                <w:szCs w:val="16"/>
                <w:u w:val="none"/>
              </w:rPr>
            </w:pPr>
            <w:r w:rsidDel="00000000" w:rsidR="00000000" w:rsidRPr="00000000">
              <w:rPr>
                <w:sz w:val="16"/>
                <w:szCs w:val="16"/>
                <w:rtl w:val="0"/>
              </w:rPr>
              <w:t xml:space="preserve">Graded: Chap 3: M3-2, E3-7, P3-4, P3-5</w:t>
            </w:r>
          </w:p>
          <w:p w:rsidR="00000000" w:rsidDel="00000000" w:rsidP="00000000" w:rsidRDefault="00000000" w:rsidRPr="00000000" w14:paraId="000000CC">
            <w:pPr>
              <w:numPr>
                <w:ilvl w:val="0"/>
                <w:numId w:val="13"/>
              </w:numPr>
              <w:spacing w:after="0" w:before="0" w:line="240" w:lineRule="auto"/>
              <w:ind w:left="720" w:hanging="360"/>
              <w:rPr>
                <w:sz w:val="16"/>
                <w:szCs w:val="16"/>
                <w:u w:val="none"/>
              </w:rPr>
            </w:pPr>
            <w:r w:rsidDel="00000000" w:rsidR="00000000" w:rsidRPr="00000000">
              <w:rPr>
                <w:sz w:val="16"/>
                <w:szCs w:val="16"/>
                <w:rtl w:val="0"/>
              </w:rPr>
              <w:t xml:space="preserve">Ungraded: M3-4, M3-5, M3-8, E3-12, E3-13, </w:t>
            </w:r>
            <w:r w:rsidDel="00000000" w:rsidR="00000000" w:rsidRPr="00000000">
              <w:rPr>
                <w:rtl w:val="0"/>
              </w:rPr>
            </w:r>
          </w:p>
        </w:tc>
      </w:tr>
      <w:tr>
        <w:trPr>
          <w:cantSplit w:val="0"/>
          <w:trHeight w:val="525.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240" w:lineRule="auto"/>
              <w:ind w:left="240" w:firstLine="0"/>
              <w:rPr>
                <w:sz w:val="16"/>
                <w:szCs w:val="16"/>
              </w:rPr>
            </w:pPr>
            <w:r w:rsidDel="00000000" w:rsidR="00000000" w:rsidRPr="00000000">
              <w:rPr>
                <w:sz w:val="16"/>
                <w:szCs w:val="16"/>
                <w:rtl w:val="0"/>
              </w:rPr>
              <w:t xml:space="preserve">Module 4: The Adjusting Process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0" w:before="0" w:line="240" w:lineRule="auto"/>
              <w:ind w:left="240" w:firstLine="0"/>
              <w:rPr>
                <w:sz w:val="16"/>
                <w:szCs w:val="16"/>
              </w:rPr>
            </w:pPr>
            <w:r w:rsidDel="00000000" w:rsidR="00000000" w:rsidRPr="00000000">
              <w:rPr>
                <w:sz w:val="16"/>
                <w:szCs w:val="16"/>
                <w:rtl w:val="0"/>
              </w:rPr>
              <w:t xml:space="preserve">Tuesday, February 13 &amp; Thursday, February 15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0" w:before="0" w:line="240" w:lineRule="auto"/>
              <w:ind w:left="140" w:firstLine="0"/>
              <w:rPr>
                <w:sz w:val="16"/>
                <w:szCs w:val="16"/>
              </w:rPr>
            </w:pPr>
            <w:r w:rsidDel="00000000" w:rsidR="00000000" w:rsidRPr="00000000">
              <w:rPr>
                <w:sz w:val="16"/>
                <w:szCs w:val="16"/>
                <w:rtl w:val="0"/>
              </w:rPr>
              <w:t xml:space="preserve">Ebook/TextbookChapter 4:  Adjustments, Financial Statements &amp; the Quality of Earnings</w:t>
            </w:r>
          </w:p>
          <w:p w:rsidR="00000000" w:rsidDel="00000000" w:rsidP="00000000" w:rsidRDefault="00000000" w:rsidRPr="00000000" w14:paraId="000000D0">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line="240" w:lineRule="auto"/>
              <w:rPr>
                <w:sz w:val="16"/>
                <w:szCs w:val="16"/>
              </w:rPr>
            </w:pPr>
            <w:r w:rsidDel="00000000" w:rsidR="00000000" w:rsidRPr="00000000">
              <w:rPr>
                <w:sz w:val="16"/>
                <w:szCs w:val="16"/>
                <w:rtl w:val="0"/>
              </w:rPr>
              <w:t xml:space="preserve">Connect dates: Open from 2/10; due 2/16.</w:t>
            </w:r>
          </w:p>
          <w:p w:rsidR="00000000" w:rsidDel="00000000" w:rsidP="00000000" w:rsidRDefault="00000000" w:rsidRPr="00000000" w14:paraId="000000D2">
            <w:pPr>
              <w:numPr>
                <w:ilvl w:val="0"/>
                <w:numId w:val="1"/>
              </w:numPr>
              <w:spacing w:after="0" w:before="0" w:line="240" w:lineRule="auto"/>
              <w:ind w:left="720" w:hanging="360"/>
              <w:rPr>
                <w:sz w:val="16"/>
                <w:szCs w:val="16"/>
                <w:u w:val="none"/>
              </w:rPr>
            </w:pPr>
            <w:r w:rsidDel="00000000" w:rsidR="00000000" w:rsidRPr="00000000">
              <w:rPr>
                <w:sz w:val="16"/>
                <w:szCs w:val="16"/>
                <w:rtl w:val="0"/>
              </w:rPr>
              <w:t xml:space="preserve">Smartbook Reading: Ch 4</w:t>
            </w:r>
          </w:p>
          <w:p w:rsidR="00000000" w:rsidDel="00000000" w:rsidP="00000000" w:rsidRDefault="00000000" w:rsidRPr="00000000" w14:paraId="000000D3">
            <w:pPr>
              <w:numPr>
                <w:ilvl w:val="0"/>
                <w:numId w:val="1"/>
              </w:numPr>
              <w:spacing w:after="0" w:before="0" w:line="240" w:lineRule="auto"/>
              <w:ind w:left="720" w:hanging="360"/>
              <w:rPr>
                <w:sz w:val="16"/>
                <w:szCs w:val="16"/>
                <w:u w:val="none"/>
              </w:rPr>
            </w:pPr>
            <w:r w:rsidDel="00000000" w:rsidR="00000000" w:rsidRPr="00000000">
              <w:rPr>
                <w:sz w:val="16"/>
                <w:szCs w:val="16"/>
                <w:rtl w:val="0"/>
              </w:rPr>
              <w:t xml:space="preserve">Graded: Chap 4: E4-10, E4-16, E4-18, E4-20, E4-21, E4-22</w:t>
            </w:r>
          </w:p>
          <w:p w:rsidR="00000000" w:rsidDel="00000000" w:rsidP="00000000" w:rsidRDefault="00000000" w:rsidRPr="00000000" w14:paraId="000000D4">
            <w:pPr>
              <w:numPr>
                <w:ilvl w:val="0"/>
                <w:numId w:val="1"/>
              </w:numPr>
              <w:spacing w:after="0" w:before="0" w:line="240" w:lineRule="auto"/>
              <w:ind w:left="720" w:hanging="360"/>
              <w:rPr>
                <w:sz w:val="16"/>
                <w:szCs w:val="16"/>
                <w:u w:val="none"/>
              </w:rPr>
            </w:pPr>
            <w:r w:rsidDel="00000000" w:rsidR="00000000" w:rsidRPr="00000000">
              <w:rPr>
                <w:sz w:val="16"/>
                <w:szCs w:val="16"/>
                <w:rtl w:val="0"/>
              </w:rPr>
              <w:t xml:space="preserve">Ungraded: E4-8, E4-19, P4-7, </w:t>
            </w: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240" w:lineRule="auto"/>
              <w:ind w:left="240" w:firstLine="0"/>
              <w:rPr>
                <w:color w:val="e03e2d"/>
                <w:sz w:val="16"/>
                <w:szCs w:val="16"/>
              </w:rPr>
            </w:pPr>
            <w:r w:rsidDel="00000000" w:rsidR="00000000" w:rsidRPr="00000000">
              <w:rPr>
                <w:color w:val="e03e2d"/>
                <w:sz w:val="16"/>
                <w:szCs w:val="16"/>
                <w:rtl w:val="0"/>
              </w:rPr>
              <w:t xml:space="preserve">Module 5: Review and Exam 1</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240" w:lineRule="auto"/>
              <w:ind w:left="0" w:firstLine="0"/>
              <w:rPr>
                <w:color w:val="e03e2d"/>
                <w:sz w:val="16"/>
                <w:szCs w:val="16"/>
              </w:rPr>
            </w:pPr>
            <w:r w:rsidDel="00000000" w:rsidR="00000000" w:rsidRPr="00000000">
              <w:rPr>
                <w:color w:val="e03e2d"/>
                <w:sz w:val="16"/>
                <w:szCs w:val="16"/>
                <w:rtl w:val="0"/>
              </w:rPr>
              <w:t xml:space="preserve">Tuesday </w:t>
            </w:r>
          </w:p>
          <w:p w:rsidR="00000000" w:rsidDel="00000000" w:rsidP="00000000" w:rsidRDefault="00000000" w:rsidRPr="00000000" w14:paraId="000000D7">
            <w:pPr>
              <w:spacing w:after="0" w:before="0" w:line="240" w:lineRule="auto"/>
              <w:ind w:left="0" w:firstLine="0"/>
              <w:rPr>
                <w:color w:val="e03e2d"/>
                <w:sz w:val="16"/>
                <w:szCs w:val="16"/>
              </w:rPr>
            </w:pPr>
            <w:r w:rsidDel="00000000" w:rsidR="00000000" w:rsidRPr="00000000">
              <w:rPr>
                <w:color w:val="e03e2d"/>
                <w:sz w:val="16"/>
                <w:szCs w:val="16"/>
                <w:rtl w:val="0"/>
              </w:rPr>
              <w:t xml:space="preserve">2/20 In-class: Review</w:t>
            </w:r>
          </w:p>
          <w:p w:rsidR="00000000" w:rsidDel="00000000" w:rsidP="00000000" w:rsidRDefault="00000000" w:rsidRPr="00000000" w14:paraId="000000D8">
            <w:pPr>
              <w:spacing w:after="0" w:before="0" w:line="240" w:lineRule="auto"/>
              <w:ind w:left="0" w:firstLine="0"/>
              <w:rPr>
                <w:b w:val="1"/>
                <w:color w:val="e03e2d"/>
                <w:sz w:val="16"/>
                <w:szCs w:val="16"/>
              </w:rPr>
            </w:pPr>
            <w:r w:rsidDel="00000000" w:rsidR="00000000" w:rsidRPr="00000000">
              <w:rPr>
                <w:rtl w:val="0"/>
              </w:rPr>
            </w:r>
          </w:p>
          <w:p w:rsidR="00000000" w:rsidDel="00000000" w:rsidP="00000000" w:rsidRDefault="00000000" w:rsidRPr="00000000" w14:paraId="000000D9">
            <w:pPr>
              <w:spacing w:after="0" w:before="0" w:line="240" w:lineRule="auto"/>
              <w:ind w:left="0" w:firstLine="0"/>
              <w:rPr>
                <w:color w:val="e03e2d"/>
                <w:sz w:val="16"/>
                <w:szCs w:val="16"/>
              </w:rPr>
            </w:pPr>
            <w:r w:rsidDel="00000000" w:rsidR="00000000" w:rsidRPr="00000000">
              <w:rPr>
                <w:b w:val="1"/>
                <w:color w:val="e03e2d"/>
                <w:sz w:val="16"/>
                <w:szCs w:val="16"/>
                <w:rtl w:val="0"/>
              </w:rPr>
              <w:t xml:space="preserve">Thursday 2/22: Exam 1: </w:t>
            </w:r>
            <w:r w:rsidDel="00000000" w:rsidR="00000000" w:rsidRPr="00000000">
              <w:rPr>
                <w:color w:val="e03e2d"/>
                <w:sz w:val="16"/>
                <w:szCs w:val="16"/>
                <w:rtl w:val="0"/>
              </w:rPr>
              <w:t xml:space="preserve"> Chapters 1-4;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0" w:before="0" w:line="240" w:lineRule="auto"/>
              <w:rPr>
                <w:color w:val="e03e2d"/>
                <w:sz w:val="16"/>
                <w:szCs w:val="16"/>
              </w:rPr>
            </w:pPr>
            <w:r w:rsidDel="00000000" w:rsidR="00000000" w:rsidRPr="00000000">
              <w:rPr>
                <w:color w:val="e03e2d"/>
                <w:sz w:val="16"/>
                <w:szCs w:val="16"/>
                <w:rtl w:val="0"/>
              </w:rPr>
              <w:t xml:space="preserve">Before Tuesday class: Review Modules 1-4. And review the sample exam and solutions</w:t>
            </w:r>
          </w:p>
          <w:p w:rsidR="00000000" w:rsidDel="00000000" w:rsidP="00000000" w:rsidRDefault="00000000" w:rsidRPr="00000000" w14:paraId="000000DB">
            <w:pPr>
              <w:spacing w:after="0" w:before="0" w:line="240" w:lineRule="auto"/>
              <w:ind w:left="720" w:firstLine="0"/>
              <w:rPr>
                <w:color w:val="e03e2d"/>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240" w:lineRule="auto"/>
              <w:ind w:left="140" w:firstLine="0"/>
              <w:rPr>
                <w:color w:val="e03e2d"/>
                <w:sz w:val="16"/>
                <w:szCs w:val="16"/>
              </w:rPr>
            </w:pPr>
            <w:r w:rsidDel="00000000" w:rsidR="00000000" w:rsidRPr="00000000">
              <w:rPr>
                <w:color w:val="e03e2d"/>
                <w:sz w:val="16"/>
                <w:szCs w:val="16"/>
                <w:rtl w:val="0"/>
              </w:rPr>
              <w:t xml:space="preserve">Note: The exam will be in class at our allotted class time that week. It will be a “pen and paper” exam that I shall personally collect.</w:t>
            </w:r>
          </w:p>
          <w:p w:rsidR="00000000" w:rsidDel="00000000" w:rsidP="00000000" w:rsidRDefault="00000000" w:rsidRPr="00000000" w14:paraId="000000DD">
            <w:pPr>
              <w:spacing w:after="0" w:before="0" w:line="240" w:lineRule="auto"/>
              <w:ind w:left="140" w:firstLine="0"/>
              <w:rPr>
                <w:color w:val="e03e2d"/>
                <w:sz w:val="16"/>
                <w:szCs w:val="16"/>
              </w:rPr>
            </w:pP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0" w:before="0" w:line="240" w:lineRule="auto"/>
              <w:ind w:left="240" w:firstLine="0"/>
              <w:rPr>
                <w:sz w:val="16"/>
                <w:szCs w:val="16"/>
              </w:rPr>
            </w:pPr>
            <w:r w:rsidDel="00000000" w:rsidR="00000000" w:rsidRPr="00000000">
              <w:rPr>
                <w:sz w:val="16"/>
                <w:szCs w:val="16"/>
                <w:rtl w:val="0"/>
              </w:rPr>
              <w:t xml:space="preserve">Module 6: Revenue and Accounts Receivable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0" w:before="0" w:line="240" w:lineRule="auto"/>
              <w:ind w:left="240" w:firstLine="0"/>
              <w:rPr>
                <w:sz w:val="16"/>
                <w:szCs w:val="16"/>
              </w:rPr>
            </w:pPr>
            <w:r w:rsidDel="00000000" w:rsidR="00000000" w:rsidRPr="00000000">
              <w:rPr>
                <w:sz w:val="16"/>
                <w:szCs w:val="16"/>
                <w:rtl w:val="0"/>
              </w:rPr>
              <w:t xml:space="preserve">Tuesday, February 27 &amp; Thursday, February 29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0" w:before="0" w:line="240" w:lineRule="auto"/>
              <w:ind w:left="140" w:firstLine="0"/>
              <w:rPr>
                <w:sz w:val="16"/>
                <w:szCs w:val="16"/>
              </w:rPr>
            </w:pPr>
            <w:r w:rsidDel="00000000" w:rsidR="00000000" w:rsidRPr="00000000">
              <w:rPr>
                <w:sz w:val="16"/>
                <w:szCs w:val="16"/>
                <w:rtl w:val="0"/>
              </w:rPr>
              <w:t xml:space="preserve">Ebook/Textbook</w:t>
            </w:r>
            <w:r w:rsidDel="00000000" w:rsidR="00000000" w:rsidRPr="00000000">
              <w:rPr>
                <w:sz w:val="16"/>
                <w:szCs w:val="16"/>
                <w:rtl w:val="0"/>
              </w:rPr>
              <w:t xml:space="preserve">Chap 6:  Sales Revenue, Receivables &amp; Cash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b w:val="1"/>
                <w:color w:val="ff00ff"/>
                <w:sz w:val="16"/>
                <w:szCs w:val="16"/>
                <w:highlight w:val="yellow"/>
              </w:rPr>
            </w:pPr>
            <w:r w:rsidDel="00000000" w:rsidR="00000000" w:rsidRPr="00000000">
              <w:rPr>
                <w:sz w:val="16"/>
                <w:szCs w:val="16"/>
                <w:rtl w:val="0"/>
              </w:rPr>
              <w:t xml:space="preserve">Connect dates: Open from 2/24; due 3/1.</w:t>
            </w:r>
            <w:r w:rsidDel="00000000" w:rsidR="00000000" w:rsidRPr="00000000">
              <w:rPr>
                <w:rtl w:val="0"/>
              </w:rPr>
            </w:r>
          </w:p>
          <w:p w:rsidR="00000000" w:rsidDel="00000000" w:rsidP="00000000" w:rsidRDefault="00000000" w:rsidRPr="00000000" w14:paraId="000000E2">
            <w:pPr>
              <w:numPr>
                <w:ilvl w:val="0"/>
                <w:numId w:val="15"/>
              </w:numPr>
              <w:spacing w:after="0" w:before="0" w:line="240" w:lineRule="auto"/>
              <w:ind w:left="720" w:hanging="360"/>
              <w:rPr>
                <w:sz w:val="16"/>
                <w:szCs w:val="16"/>
                <w:highlight w:val="white"/>
                <w:u w:val="none"/>
              </w:rPr>
            </w:pPr>
            <w:r w:rsidDel="00000000" w:rsidR="00000000" w:rsidRPr="00000000">
              <w:rPr>
                <w:sz w:val="16"/>
                <w:szCs w:val="16"/>
                <w:highlight w:val="white"/>
                <w:rtl w:val="0"/>
              </w:rPr>
              <w:t xml:space="preserve">Smartbook Reading: Ch 6 </w:t>
            </w:r>
          </w:p>
          <w:p w:rsidR="00000000" w:rsidDel="00000000" w:rsidP="00000000" w:rsidRDefault="00000000" w:rsidRPr="00000000" w14:paraId="000000E3">
            <w:pPr>
              <w:numPr>
                <w:ilvl w:val="0"/>
                <w:numId w:val="15"/>
              </w:numPr>
              <w:spacing w:after="0" w:before="0" w:line="240" w:lineRule="auto"/>
              <w:ind w:left="720" w:hanging="360"/>
              <w:rPr>
                <w:sz w:val="16"/>
                <w:szCs w:val="16"/>
                <w:highlight w:val="white"/>
                <w:u w:val="none"/>
              </w:rPr>
            </w:pPr>
            <w:r w:rsidDel="00000000" w:rsidR="00000000" w:rsidRPr="00000000">
              <w:rPr>
                <w:sz w:val="16"/>
                <w:szCs w:val="16"/>
                <w:highlight w:val="white"/>
                <w:rtl w:val="0"/>
              </w:rPr>
              <w:t xml:space="preserve">Graded: Chap 6: E6-9, E6-20, E6-23, P6-2, P6-4</w:t>
            </w:r>
          </w:p>
          <w:p w:rsidR="00000000" w:rsidDel="00000000" w:rsidP="00000000" w:rsidRDefault="00000000" w:rsidRPr="00000000" w14:paraId="000000E4">
            <w:pPr>
              <w:numPr>
                <w:ilvl w:val="0"/>
                <w:numId w:val="15"/>
              </w:numPr>
              <w:spacing w:line="240" w:lineRule="auto"/>
              <w:ind w:left="720" w:hanging="360"/>
              <w:rPr>
                <w:sz w:val="16"/>
                <w:szCs w:val="16"/>
                <w:highlight w:val="white"/>
              </w:rPr>
            </w:pPr>
            <w:r w:rsidDel="00000000" w:rsidR="00000000" w:rsidRPr="00000000">
              <w:rPr>
                <w:sz w:val="16"/>
                <w:szCs w:val="16"/>
                <w:highlight w:val="white"/>
                <w:rtl w:val="0"/>
              </w:rPr>
              <w:t xml:space="preserve">Discussion Board (Brightspace)</w:t>
            </w:r>
          </w:p>
          <w:p w:rsidR="00000000" w:rsidDel="00000000" w:rsidP="00000000" w:rsidRDefault="00000000" w:rsidRPr="00000000" w14:paraId="000000E5">
            <w:pPr>
              <w:numPr>
                <w:ilvl w:val="0"/>
                <w:numId w:val="15"/>
              </w:numPr>
              <w:spacing w:after="0" w:before="0" w:line="240" w:lineRule="auto"/>
              <w:ind w:left="720" w:hanging="360"/>
              <w:rPr>
                <w:sz w:val="16"/>
                <w:szCs w:val="16"/>
                <w:highlight w:val="white"/>
                <w:u w:val="none"/>
              </w:rPr>
            </w:pPr>
            <w:r w:rsidDel="00000000" w:rsidR="00000000" w:rsidRPr="00000000">
              <w:rPr>
                <w:sz w:val="16"/>
                <w:szCs w:val="16"/>
                <w:highlight w:val="white"/>
                <w:rtl w:val="0"/>
              </w:rPr>
              <w:t xml:space="preserve">Ungraded: E6-8, E6-9, E6-14, Excel</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0" w:before="0" w:line="240" w:lineRule="auto"/>
              <w:ind w:left="240" w:firstLine="0"/>
              <w:rPr>
                <w:color w:val="222222"/>
                <w:sz w:val="16"/>
                <w:szCs w:val="16"/>
              </w:rPr>
            </w:pPr>
            <w:r w:rsidDel="00000000" w:rsidR="00000000" w:rsidRPr="00000000">
              <w:rPr>
                <w:color w:val="222222"/>
                <w:sz w:val="16"/>
                <w:szCs w:val="16"/>
                <w:rtl w:val="0"/>
              </w:rPr>
              <w:t xml:space="preserve">Module 7: Inventory and COGS</w:t>
            </w:r>
          </w:p>
          <w:p w:rsidR="00000000" w:rsidDel="00000000" w:rsidP="00000000" w:rsidRDefault="00000000" w:rsidRPr="00000000" w14:paraId="000000E7">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240" w:lineRule="auto"/>
              <w:ind w:left="240" w:firstLine="0"/>
              <w:rPr>
                <w:sz w:val="16"/>
                <w:szCs w:val="16"/>
              </w:rPr>
            </w:pPr>
            <w:r w:rsidDel="00000000" w:rsidR="00000000" w:rsidRPr="00000000">
              <w:rPr>
                <w:sz w:val="16"/>
                <w:szCs w:val="16"/>
                <w:rtl w:val="0"/>
              </w:rPr>
              <w:t xml:space="preserve">Tuesday, March 5 &amp; Thursday, March 7 </w:t>
            </w:r>
            <w:r w:rsidDel="00000000" w:rsidR="00000000" w:rsidRPr="00000000">
              <w:rPr>
                <w:rtl w:val="0"/>
              </w:rPr>
            </w:r>
          </w:p>
          <w:p w:rsidR="00000000" w:rsidDel="00000000" w:rsidP="00000000" w:rsidRDefault="00000000" w:rsidRPr="00000000" w14:paraId="000000E9">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0EA">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after="0" w:before="0" w:line="240" w:lineRule="auto"/>
              <w:ind w:left="140" w:firstLine="0"/>
              <w:rPr>
                <w:sz w:val="16"/>
                <w:szCs w:val="16"/>
              </w:rPr>
            </w:pPr>
            <w:r w:rsidDel="00000000" w:rsidR="00000000" w:rsidRPr="00000000">
              <w:rPr>
                <w:sz w:val="16"/>
                <w:szCs w:val="16"/>
                <w:rtl w:val="0"/>
              </w:rPr>
              <w:t xml:space="preserve">Ebook/TextbookEbook Chap 7:  Cost of Goods Sold &amp; Inventory (including Supp A, “LIFO Liquidations”, but not Supp B/C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0" w:before="0" w:line="240" w:lineRule="auto"/>
              <w:ind w:left="140" w:firstLine="0"/>
              <w:rPr>
                <w:sz w:val="16"/>
                <w:szCs w:val="16"/>
              </w:rPr>
            </w:pPr>
            <w:r w:rsidDel="00000000" w:rsidR="00000000" w:rsidRPr="00000000">
              <w:rPr>
                <w:sz w:val="16"/>
                <w:szCs w:val="16"/>
                <w:rtl w:val="0"/>
              </w:rPr>
              <w:t xml:space="preserve">Connect dates: Open from 3/2; due 3/8.</w:t>
            </w:r>
          </w:p>
          <w:p w:rsidR="00000000" w:rsidDel="00000000" w:rsidP="00000000" w:rsidRDefault="00000000" w:rsidRPr="00000000" w14:paraId="000000ED">
            <w:pPr>
              <w:numPr>
                <w:ilvl w:val="0"/>
                <w:numId w:val="9"/>
              </w:numPr>
              <w:spacing w:after="0" w:before="0" w:line="240" w:lineRule="auto"/>
              <w:ind w:left="720" w:hanging="360"/>
              <w:rPr>
                <w:sz w:val="16"/>
                <w:szCs w:val="16"/>
                <w:u w:val="none"/>
              </w:rPr>
            </w:pPr>
            <w:r w:rsidDel="00000000" w:rsidR="00000000" w:rsidRPr="00000000">
              <w:rPr>
                <w:sz w:val="16"/>
                <w:szCs w:val="16"/>
                <w:rtl w:val="0"/>
              </w:rPr>
              <w:t xml:space="preserve">Smartbook Reading: Ch 7</w:t>
            </w:r>
          </w:p>
          <w:p w:rsidR="00000000" w:rsidDel="00000000" w:rsidP="00000000" w:rsidRDefault="00000000" w:rsidRPr="00000000" w14:paraId="000000EE">
            <w:pPr>
              <w:numPr>
                <w:ilvl w:val="0"/>
                <w:numId w:val="9"/>
              </w:numPr>
              <w:spacing w:after="0" w:before="0" w:line="240" w:lineRule="auto"/>
              <w:ind w:left="720" w:hanging="360"/>
              <w:rPr>
                <w:sz w:val="16"/>
                <w:szCs w:val="16"/>
                <w:u w:val="none"/>
              </w:rPr>
            </w:pPr>
            <w:r w:rsidDel="00000000" w:rsidR="00000000" w:rsidRPr="00000000">
              <w:rPr>
                <w:sz w:val="16"/>
                <w:szCs w:val="16"/>
                <w:rtl w:val="0"/>
              </w:rPr>
              <w:t xml:space="preserve">Graded: Chap 7: E7-2, E7-8, E7-12, P7-6</w:t>
            </w:r>
          </w:p>
          <w:p w:rsidR="00000000" w:rsidDel="00000000" w:rsidP="00000000" w:rsidRDefault="00000000" w:rsidRPr="00000000" w14:paraId="000000EF">
            <w:pPr>
              <w:numPr>
                <w:ilvl w:val="0"/>
                <w:numId w:val="9"/>
              </w:numPr>
              <w:spacing w:after="0" w:before="0" w:line="240" w:lineRule="auto"/>
              <w:ind w:left="720" w:hanging="360"/>
              <w:rPr>
                <w:sz w:val="16"/>
                <w:szCs w:val="16"/>
                <w:u w:val="none"/>
              </w:rPr>
            </w:pPr>
            <w:r w:rsidDel="00000000" w:rsidR="00000000" w:rsidRPr="00000000">
              <w:rPr>
                <w:sz w:val="16"/>
                <w:szCs w:val="16"/>
                <w:rtl w:val="0"/>
              </w:rPr>
              <w:t xml:space="preserve">Ungraded: E7-5, P7-4, </w:t>
            </w:r>
            <w:r w:rsidDel="00000000" w:rsidR="00000000" w:rsidRPr="00000000">
              <w:rPr>
                <w:rtl w:val="0"/>
              </w:rPr>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0" w:before="0" w:line="240" w:lineRule="auto"/>
              <w:ind w:left="240" w:firstLine="0"/>
              <w:rPr>
                <w:color w:val="222222"/>
                <w:sz w:val="16"/>
                <w:szCs w:val="16"/>
              </w:rPr>
            </w:pPr>
            <w:r w:rsidDel="00000000" w:rsidR="00000000" w:rsidRPr="00000000">
              <w:rPr>
                <w:color w:val="222222"/>
                <w:sz w:val="16"/>
                <w:szCs w:val="16"/>
                <w:rtl w:val="0"/>
              </w:rPr>
              <w:t xml:space="preserve">Module 8: Long Term Assets</w:t>
            </w:r>
          </w:p>
          <w:p w:rsidR="00000000" w:rsidDel="00000000" w:rsidP="00000000" w:rsidRDefault="00000000" w:rsidRPr="00000000" w14:paraId="000000F1">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0" w:before="0" w:line="240" w:lineRule="auto"/>
              <w:ind w:left="240" w:firstLine="0"/>
              <w:rPr>
                <w:sz w:val="16"/>
                <w:szCs w:val="16"/>
              </w:rPr>
            </w:pPr>
            <w:r w:rsidDel="00000000" w:rsidR="00000000" w:rsidRPr="00000000">
              <w:rPr>
                <w:sz w:val="16"/>
                <w:szCs w:val="16"/>
                <w:rtl w:val="0"/>
              </w:rPr>
              <w:t xml:space="preserve">Tuesday, March 12 &amp; Thursday, March 14 </w:t>
            </w:r>
          </w:p>
          <w:p w:rsidR="00000000" w:rsidDel="00000000" w:rsidP="00000000" w:rsidRDefault="00000000" w:rsidRPr="00000000" w14:paraId="000000F3">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0F4">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spacing w:after="0" w:before="0" w:line="240" w:lineRule="auto"/>
              <w:ind w:left="140" w:firstLine="0"/>
              <w:rPr>
                <w:sz w:val="16"/>
                <w:szCs w:val="16"/>
              </w:rPr>
            </w:pPr>
            <w:r w:rsidDel="00000000" w:rsidR="00000000" w:rsidRPr="00000000">
              <w:rPr>
                <w:sz w:val="16"/>
                <w:szCs w:val="16"/>
                <w:rtl w:val="0"/>
              </w:rPr>
              <w:t xml:space="preserve">Ebook/TextbookEbook Chap 8: (including Supp “Changes in Deprec Estimates” &amp; read CP8-7)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ind w:left="140" w:firstLine="0"/>
              <w:rPr>
                <w:sz w:val="16"/>
                <w:szCs w:val="16"/>
              </w:rPr>
            </w:pPr>
            <w:r w:rsidDel="00000000" w:rsidR="00000000" w:rsidRPr="00000000">
              <w:rPr>
                <w:sz w:val="16"/>
                <w:szCs w:val="16"/>
                <w:rtl w:val="0"/>
              </w:rPr>
              <w:t xml:space="preserve">Connect dates: Open from 3/9; due 3/15.</w:t>
            </w:r>
          </w:p>
          <w:p w:rsidR="00000000" w:rsidDel="00000000" w:rsidP="00000000" w:rsidRDefault="00000000" w:rsidRPr="00000000" w14:paraId="000000F7">
            <w:pPr>
              <w:numPr>
                <w:ilvl w:val="0"/>
                <w:numId w:val="3"/>
              </w:numPr>
              <w:spacing w:after="0" w:before="0" w:line="240" w:lineRule="auto"/>
              <w:ind w:left="720" w:hanging="360"/>
              <w:rPr>
                <w:sz w:val="16"/>
                <w:szCs w:val="16"/>
                <w:u w:val="none"/>
              </w:rPr>
            </w:pPr>
            <w:r w:rsidDel="00000000" w:rsidR="00000000" w:rsidRPr="00000000">
              <w:rPr>
                <w:sz w:val="16"/>
                <w:szCs w:val="16"/>
                <w:rtl w:val="0"/>
              </w:rPr>
              <w:t xml:space="preserve">Smartbook Reading: Ch 8</w:t>
            </w:r>
          </w:p>
          <w:p w:rsidR="00000000" w:rsidDel="00000000" w:rsidP="00000000" w:rsidRDefault="00000000" w:rsidRPr="00000000" w14:paraId="000000F8">
            <w:pPr>
              <w:numPr>
                <w:ilvl w:val="0"/>
                <w:numId w:val="3"/>
              </w:numPr>
              <w:spacing w:after="0" w:before="0" w:line="240" w:lineRule="auto"/>
              <w:ind w:left="720" w:hanging="360"/>
              <w:rPr>
                <w:sz w:val="16"/>
                <w:szCs w:val="16"/>
                <w:u w:val="none"/>
              </w:rPr>
            </w:pPr>
            <w:r w:rsidDel="00000000" w:rsidR="00000000" w:rsidRPr="00000000">
              <w:rPr>
                <w:sz w:val="16"/>
                <w:szCs w:val="16"/>
                <w:rtl w:val="0"/>
              </w:rPr>
              <w:t xml:space="preserve">Graded: Chap 8: E8-4, E8-10, E8-15, E8-17, E8-21, E8-24</w:t>
            </w:r>
          </w:p>
          <w:p w:rsidR="00000000" w:rsidDel="00000000" w:rsidP="00000000" w:rsidRDefault="00000000" w:rsidRPr="00000000" w14:paraId="000000F9">
            <w:pPr>
              <w:numPr>
                <w:ilvl w:val="0"/>
                <w:numId w:val="3"/>
              </w:numPr>
              <w:spacing w:after="0" w:before="0" w:line="240" w:lineRule="auto"/>
              <w:ind w:left="720" w:hanging="360"/>
              <w:rPr>
                <w:sz w:val="16"/>
                <w:szCs w:val="16"/>
                <w:u w:val="none"/>
              </w:rPr>
            </w:pPr>
            <w:r w:rsidDel="00000000" w:rsidR="00000000" w:rsidRPr="00000000">
              <w:rPr>
                <w:sz w:val="16"/>
                <w:szCs w:val="16"/>
                <w:rtl w:val="0"/>
              </w:rPr>
              <w:t xml:space="preserve">Ungraded: M8-1, E8-1, E8-3, E8-7, E8-8, E8-14, E8-18, E8-22, P8-6,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0" w:before="0" w:line="240" w:lineRule="auto"/>
              <w:ind w:left="2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SPRING BREAK</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spacing w:after="0" w:before="0" w:line="240" w:lineRule="auto"/>
              <w:ind w:left="2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MARCH 18-24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0" w:before="0" w:line="240" w:lineRule="auto"/>
              <w:ind w:left="140" w:firstLine="0"/>
              <w:jc w:val="center"/>
              <w:rPr>
                <w:rFonts w:ascii="Comic Sans MS" w:cs="Comic Sans MS" w:eastAsia="Comic Sans MS" w:hAnsi="Comic Sans MS"/>
                <w:b w:val="1"/>
                <w:color w:val="6aa84f"/>
                <w:sz w:val="20"/>
                <w:szCs w:val="20"/>
                <w:shd w:fill="cc0000" w:val="clear"/>
              </w:rPr>
            </w:pPr>
            <w:r w:rsidDel="00000000" w:rsidR="00000000" w:rsidRPr="00000000">
              <w:rPr>
                <w:rFonts w:ascii="Comic Sans MS" w:cs="Comic Sans MS" w:eastAsia="Comic Sans MS" w:hAnsi="Comic Sans MS"/>
                <w:b w:val="1"/>
                <w:color w:val="6aa84f"/>
                <w:sz w:val="20"/>
                <w:szCs w:val="20"/>
                <w:rtl w:val="0"/>
              </w:rPr>
              <w:t xml:space="preserve">NO CLASSES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0" w:before="0" w:line="240" w:lineRule="auto"/>
              <w:ind w:left="140" w:firstLine="0"/>
              <w:jc w:val="center"/>
              <w:rPr>
                <w:rFonts w:ascii="Comic Sans MS" w:cs="Comic Sans MS" w:eastAsia="Comic Sans MS" w:hAnsi="Comic Sans MS"/>
                <w:b w:val="1"/>
                <w:color w:val="6aa84f"/>
                <w:sz w:val="20"/>
                <w:szCs w:val="20"/>
              </w:rPr>
            </w:pPr>
            <w:r w:rsidDel="00000000" w:rsidR="00000000" w:rsidRPr="00000000">
              <w:rPr>
                <w:rFonts w:ascii="Comic Sans MS" w:cs="Comic Sans MS" w:eastAsia="Comic Sans MS" w:hAnsi="Comic Sans MS"/>
                <w:b w:val="1"/>
                <w:color w:val="6aa84f"/>
                <w:sz w:val="20"/>
                <w:szCs w:val="20"/>
                <w:rtl w:val="0"/>
              </w:rPr>
              <w:t xml:space="preserve">ENJOY!</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spacing w:after="0" w:before="0" w:line="240" w:lineRule="auto"/>
              <w:ind w:left="240" w:firstLine="0"/>
              <w:rPr>
                <w:color w:val="222222"/>
                <w:sz w:val="16"/>
                <w:szCs w:val="16"/>
              </w:rPr>
            </w:pPr>
            <w:r w:rsidDel="00000000" w:rsidR="00000000" w:rsidRPr="00000000">
              <w:rPr>
                <w:color w:val="222222"/>
                <w:sz w:val="16"/>
                <w:szCs w:val="16"/>
                <w:rtl w:val="0"/>
              </w:rPr>
              <w:t xml:space="preserve">Module 9: Liabilities</w:t>
            </w:r>
          </w:p>
          <w:p w:rsidR="00000000" w:rsidDel="00000000" w:rsidP="00000000" w:rsidRDefault="00000000" w:rsidRPr="00000000" w14:paraId="000000FF">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0" w:before="0" w:line="240" w:lineRule="auto"/>
              <w:ind w:left="240" w:firstLine="0"/>
              <w:rPr>
                <w:sz w:val="16"/>
                <w:szCs w:val="16"/>
              </w:rPr>
            </w:pPr>
            <w:r w:rsidDel="00000000" w:rsidR="00000000" w:rsidRPr="00000000">
              <w:rPr>
                <w:sz w:val="16"/>
                <w:szCs w:val="16"/>
                <w:rtl w:val="0"/>
              </w:rPr>
              <w:t xml:space="preserve">Tuesday, March 26 &amp; Thursday, March 28 </w:t>
            </w:r>
          </w:p>
          <w:p w:rsidR="00000000" w:rsidDel="00000000" w:rsidP="00000000" w:rsidRDefault="00000000" w:rsidRPr="00000000" w14:paraId="00000101">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102">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spacing w:after="0" w:before="0" w:line="240" w:lineRule="auto"/>
              <w:ind w:left="140" w:firstLine="0"/>
              <w:rPr>
                <w:sz w:val="16"/>
                <w:szCs w:val="16"/>
              </w:rPr>
            </w:pPr>
            <w:r w:rsidDel="00000000" w:rsidR="00000000" w:rsidRPr="00000000">
              <w:rPr>
                <w:sz w:val="16"/>
                <w:szCs w:val="16"/>
                <w:rtl w:val="0"/>
              </w:rPr>
              <w:t xml:space="preserve">Ebook/TextbookEbook Chap 9:  Liabilities (including Supplement B)</w:t>
            </w:r>
          </w:p>
          <w:p w:rsidR="00000000" w:rsidDel="00000000" w:rsidP="00000000" w:rsidRDefault="00000000" w:rsidRPr="00000000" w14:paraId="00000104">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after="0" w:before="0" w:line="240" w:lineRule="auto"/>
              <w:ind w:left="140" w:firstLine="0"/>
              <w:rPr>
                <w:sz w:val="16"/>
                <w:szCs w:val="16"/>
              </w:rPr>
            </w:pPr>
            <w:r w:rsidDel="00000000" w:rsidR="00000000" w:rsidRPr="00000000">
              <w:rPr>
                <w:sz w:val="16"/>
                <w:szCs w:val="16"/>
                <w:rtl w:val="0"/>
              </w:rPr>
              <w:t xml:space="preserve">Connect dates: Open from 3/16; due 3/29.</w:t>
            </w:r>
          </w:p>
          <w:p w:rsidR="00000000" w:rsidDel="00000000" w:rsidP="00000000" w:rsidRDefault="00000000" w:rsidRPr="00000000" w14:paraId="00000106">
            <w:pPr>
              <w:numPr>
                <w:ilvl w:val="0"/>
                <w:numId w:val="7"/>
              </w:numPr>
              <w:spacing w:after="0" w:before="0" w:line="240" w:lineRule="auto"/>
              <w:ind w:left="720" w:hanging="360"/>
              <w:rPr>
                <w:sz w:val="16"/>
                <w:szCs w:val="16"/>
                <w:u w:val="none"/>
              </w:rPr>
            </w:pPr>
            <w:r w:rsidDel="00000000" w:rsidR="00000000" w:rsidRPr="00000000">
              <w:rPr>
                <w:sz w:val="16"/>
                <w:szCs w:val="16"/>
                <w:rtl w:val="0"/>
              </w:rPr>
              <w:t xml:space="preserve">Smartbook Reading Ch 9</w:t>
            </w:r>
          </w:p>
          <w:p w:rsidR="00000000" w:rsidDel="00000000" w:rsidP="00000000" w:rsidRDefault="00000000" w:rsidRPr="00000000" w14:paraId="00000107">
            <w:pPr>
              <w:numPr>
                <w:ilvl w:val="0"/>
                <w:numId w:val="7"/>
              </w:numPr>
              <w:spacing w:after="0" w:before="0" w:line="240" w:lineRule="auto"/>
              <w:ind w:left="720" w:hanging="360"/>
              <w:rPr>
                <w:sz w:val="16"/>
                <w:szCs w:val="16"/>
                <w:u w:val="none"/>
              </w:rPr>
            </w:pPr>
            <w:r w:rsidDel="00000000" w:rsidR="00000000" w:rsidRPr="00000000">
              <w:rPr>
                <w:sz w:val="16"/>
                <w:szCs w:val="16"/>
                <w:rtl w:val="0"/>
              </w:rPr>
              <w:t xml:space="preserve">Graded: E9-2, E9-13, E9-14, P9-6, P9-9, P9-13</w:t>
            </w:r>
          </w:p>
          <w:p w:rsidR="00000000" w:rsidDel="00000000" w:rsidP="00000000" w:rsidRDefault="00000000" w:rsidRPr="00000000" w14:paraId="00000108">
            <w:pPr>
              <w:numPr>
                <w:ilvl w:val="0"/>
                <w:numId w:val="7"/>
              </w:numPr>
              <w:spacing w:after="0" w:before="0" w:line="240" w:lineRule="auto"/>
              <w:ind w:left="720" w:hanging="360"/>
              <w:rPr>
                <w:sz w:val="16"/>
                <w:szCs w:val="16"/>
                <w:u w:val="none"/>
              </w:rPr>
            </w:pPr>
            <w:r w:rsidDel="00000000" w:rsidR="00000000" w:rsidRPr="00000000">
              <w:rPr>
                <w:sz w:val="16"/>
                <w:szCs w:val="16"/>
                <w:rtl w:val="0"/>
              </w:rPr>
              <w:t xml:space="preserve">Ungraded: E9-1, E9-9, P9-C4</w:t>
            </w:r>
          </w:p>
          <w:p w:rsidR="00000000" w:rsidDel="00000000" w:rsidP="00000000" w:rsidRDefault="00000000" w:rsidRPr="00000000" w14:paraId="00000109">
            <w:pPr>
              <w:spacing w:after="0" w:before="0" w:line="240" w:lineRule="auto"/>
              <w:ind w:left="0" w:firstLine="0"/>
              <w:rPr>
                <w:sz w:val="16"/>
                <w:szCs w:val="16"/>
              </w:rPr>
            </w:pPr>
            <w:r w:rsidDel="00000000" w:rsidR="00000000" w:rsidRPr="00000000">
              <w:rPr>
                <w:sz w:val="16"/>
                <w:szCs w:val="16"/>
                <w:rtl w:val="0"/>
              </w:rPr>
              <w:t xml:space="preserve">While I opened the module early, you do not need to start until Spring break is over! You will still have the full week, as always. </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after="0" w:before="0" w:line="240" w:lineRule="auto"/>
              <w:ind w:left="240" w:firstLine="0"/>
              <w:rPr>
                <w:color w:val="cc0000"/>
                <w:sz w:val="16"/>
                <w:szCs w:val="16"/>
              </w:rPr>
            </w:pPr>
            <w:r w:rsidDel="00000000" w:rsidR="00000000" w:rsidRPr="00000000">
              <w:rPr>
                <w:color w:val="cc0000"/>
                <w:sz w:val="16"/>
                <w:szCs w:val="16"/>
                <w:rtl w:val="0"/>
              </w:rPr>
              <w:t xml:space="preserve">Module: Review and Exam 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after="0" w:before="0" w:line="240" w:lineRule="auto"/>
              <w:rPr>
                <w:color w:val="cc0000"/>
                <w:sz w:val="16"/>
                <w:szCs w:val="16"/>
              </w:rPr>
            </w:pPr>
            <w:r w:rsidDel="00000000" w:rsidR="00000000" w:rsidRPr="00000000">
              <w:rPr>
                <w:color w:val="cc0000"/>
                <w:sz w:val="16"/>
                <w:szCs w:val="16"/>
                <w:rtl w:val="0"/>
              </w:rPr>
              <w:t xml:space="preserve">April 2: In-class Review</w:t>
            </w:r>
          </w:p>
          <w:p w:rsidR="00000000" w:rsidDel="00000000" w:rsidP="00000000" w:rsidRDefault="00000000" w:rsidRPr="00000000" w14:paraId="0000010C">
            <w:pPr>
              <w:spacing w:after="0" w:before="0" w:line="240" w:lineRule="auto"/>
              <w:rPr>
                <w:color w:val="cc0000"/>
                <w:sz w:val="16"/>
                <w:szCs w:val="16"/>
              </w:rPr>
            </w:pPr>
            <w:r w:rsidDel="00000000" w:rsidR="00000000" w:rsidRPr="00000000">
              <w:rPr>
                <w:b w:val="1"/>
                <w:color w:val="cc0000"/>
                <w:sz w:val="16"/>
                <w:szCs w:val="16"/>
                <w:rtl w:val="0"/>
              </w:rPr>
              <w:t xml:space="preserve">April 4: Exam 2: </w:t>
            </w:r>
            <w:r w:rsidDel="00000000" w:rsidR="00000000" w:rsidRPr="00000000">
              <w:rPr>
                <w:color w:val="cc0000"/>
                <w:sz w:val="16"/>
                <w:szCs w:val="16"/>
                <w:rtl w:val="0"/>
              </w:rPr>
              <w:t xml:space="preserve"> COverage Chapters 6-9;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line="240" w:lineRule="auto"/>
              <w:rPr>
                <w:color w:val="cc0000"/>
                <w:sz w:val="16"/>
                <w:szCs w:val="16"/>
              </w:rPr>
            </w:pPr>
            <w:r w:rsidDel="00000000" w:rsidR="00000000" w:rsidRPr="00000000">
              <w:rPr>
                <w:color w:val="e03e2d"/>
                <w:sz w:val="16"/>
                <w:szCs w:val="16"/>
                <w:rtl w:val="0"/>
              </w:rPr>
              <w:t xml:space="preserve">Before Tuesday class: Review Modules 6-9. And review the sample exam and solutions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after="0" w:before="0" w:line="240" w:lineRule="auto"/>
              <w:ind w:left="140" w:firstLine="0"/>
              <w:rPr>
                <w:color w:val="cc0000"/>
                <w:sz w:val="16"/>
                <w:szCs w:val="16"/>
              </w:rPr>
            </w:pPr>
            <w:r w:rsidDel="00000000" w:rsidR="00000000" w:rsidRPr="00000000">
              <w:rPr>
                <w:color w:val="cc0000"/>
                <w:sz w:val="16"/>
                <w:szCs w:val="16"/>
                <w:rtl w:val="0"/>
              </w:rPr>
              <w:t xml:space="preserve">Notes: The exam will be in class at our allotted class time that week. It will be a “pen and paper” exam that I shall personally collect.</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after="0" w:before="0" w:line="240" w:lineRule="auto"/>
              <w:ind w:left="240" w:firstLine="0"/>
              <w:rPr>
                <w:color w:val="222222"/>
                <w:sz w:val="16"/>
                <w:szCs w:val="16"/>
              </w:rPr>
            </w:pPr>
            <w:r w:rsidDel="00000000" w:rsidR="00000000" w:rsidRPr="00000000">
              <w:rPr>
                <w:color w:val="222222"/>
                <w:sz w:val="16"/>
                <w:szCs w:val="16"/>
                <w:rtl w:val="0"/>
              </w:rPr>
              <w:t xml:space="preserve">Module 10: Bonds</w:t>
            </w:r>
          </w:p>
          <w:p w:rsidR="00000000" w:rsidDel="00000000" w:rsidP="00000000" w:rsidRDefault="00000000" w:rsidRPr="00000000" w14:paraId="00000110">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0" w:before="0" w:line="240" w:lineRule="auto"/>
              <w:ind w:left="240" w:firstLine="0"/>
              <w:rPr>
                <w:sz w:val="16"/>
                <w:szCs w:val="16"/>
              </w:rPr>
            </w:pPr>
            <w:r w:rsidDel="00000000" w:rsidR="00000000" w:rsidRPr="00000000">
              <w:rPr>
                <w:sz w:val="16"/>
                <w:szCs w:val="16"/>
                <w:rtl w:val="0"/>
              </w:rPr>
              <w:t xml:space="preserve">Tuesday, April 9 &amp; Thursday, April 11 </w:t>
            </w:r>
          </w:p>
          <w:p w:rsidR="00000000" w:rsidDel="00000000" w:rsidP="00000000" w:rsidRDefault="00000000" w:rsidRPr="00000000" w14:paraId="00000112">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113">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spacing w:after="0" w:before="0" w:line="240" w:lineRule="auto"/>
              <w:ind w:left="140" w:firstLine="0"/>
              <w:rPr>
                <w:sz w:val="16"/>
                <w:szCs w:val="16"/>
              </w:rPr>
            </w:pPr>
            <w:r w:rsidDel="00000000" w:rsidR="00000000" w:rsidRPr="00000000">
              <w:rPr>
                <w:sz w:val="16"/>
                <w:szCs w:val="16"/>
                <w:rtl w:val="0"/>
              </w:rPr>
              <w:t xml:space="preserve">Ebook/TextbookEbook Chap 10:  Bonds (chapter supplement is not required)</w:t>
            </w:r>
          </w:p>
          <w:p w:rsidR="00000000" w:rsidDel="00000000" w:rsidP="00000000" w:rsidRDefault="00000000" w:rsidRPr="00000000" w14:paraId="00000115">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16">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17">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line="240" w:lineRule="auto"/>
              <w:ind w:left="140" w:firstLine="0"/>
              <w:rPr>
                <w:sz w:val="16"/>
                <w:szCs w:val="16"/>
              </w:rPr>
            </w:pPr>
            <w:r w:rsidDel="00000000" w:rsidR="00000000" w:rsidRPr="00000000">
              <w:rPr>
                <w:sz w:val="16"/>
                <w:szCs w:val="16"/>
                <w:rtl w:val="0"/>
              </w:rPr>
              <w:t xml:space="preserve">Connect dates: Open from 4/6; due 4/12.</w:t>
            </w:r>
          </w:p>
          <w:p w:rsidR="00000000" w:rsidDel="00000000" w:rsidP="00000000" w:rsidRDefault="00000000" w:rsidRPr="00000000" w14:paraId="00000119">
            <w:pPr>
              <w:numPr>
                <w:ilvl w:val="0"/>
                <w:numId w:val="2"/>
              </w:numPr>
              <w:spacing w:after="0" w:before="0" w:line="240" w:lineRule="auto"/>
              <w:ind w:left="720" w:hanging="360"/>
              <w:rPr>
                <w:sz w:val="16"/>
                <w:szCs w:val="16"/>
                <w:u w:val="none"/>
              </w:rPr>
            </w:pPr>
            <w:r w:rsidDel="00000000" w:rsidR="00000000" w:rsidRPr="00000000">
              <w:rPr>
                <w:sz w:val="16"/>
                <w:szCs w:val="16"/>
                <w:rtl w:val="0"/>
              </w:rPr>
              <w:t xml:space="preserve">Smartbook Reading: Ch 10</w:t>
            </w:r>
          </w:p>
          <w:p w:rsidR="00000000" w:rsidDel="00000000" w:rsidP="00000000" w:rsidRDefault="00000000" w:rsidRPr="00000000" w14:paraId="0000011A">
            <w:pPr>
              <w:numPr>
                <w:ilvl w:val="0"/>
                <w:numId w:val="2"/>
              </w:numPr>
              <w:spacing w:after="0" w:before="0" w:line="240" w:lineRule="auto"/>
              <w:ind w:left="720" w:hanging="360"/>
              <w:rPr>
                <w:sz w:val="16"/>
                <w:szCs w:val="16"/>
                <w:u w:val="none"/>
              </w:rPr>
            </w:pPr>
            <w:r w:rsidDel="00000000" w:rsidR="00000000" w:rsidRPr="00000000">
              <w:rPr>
                <w:sz w:val="16"/>
                <w:szCs w:val="16"/>
                <w:rtl w:val="0"/>
              </w:rPr>
              <w:t xml:space="preserve">Graded: Chap 10: E10-24, P10-7, P10-10, P10-13, CP10-4</w:t>
            </w:r>
          </w:p>
          <w:p w:rsidR="00000000" w:rsidDel="00000000" w:rsidP="00000000" w:rsidRDefault="00000000" w:rsidRPr="00000000" w14:paraId="0000011B">
            <w:pPr>
              <w:numPr>
                <w:ilvl w:val="0"/>
                <w:numId w:val="2"/>
              </w:numPr>
              <w:spacing w:after="0" w:before="0" w:line="240" w:lineRule="auto"/>
              <w:ind w:left="720" w:hanging="360"/>
              <w:rPr>
                <w:sz w:val="16"/>
                <w:szCs w:val="16"/>
                <w:u w:val="none"/>
              </w:rPr>
            </w:pPr>
            <w:r w:rsidDel="00000000" w:rsidR="00000000" w:rsidRPr="00000000">
              <w:rPr>
                <w:sz w:val="16"/>
                <w:szCs w:val="16"/>
                <w:rtl w:val="0"/>
              </w:rPr>
              <w:t xml:space="preserve">Ungraded: P10-3, P10-11</w:t>
            </w:r>
          </w:p>
          <w:p w:rsidR="00000000" w:rsidDel="00000000" w:rsidP="00000000" w:rsidRDefault="00000000" w:rsidRPr="00000000" w14:paraId="0000011C">
            <w:pPr>
              <w:numPr>
                <w:ilvl w:val="0"/>
                <w:numId w:val="2"/>
              </w:numPr>
              <w:spacing w:line="240" w:lineRule="auto"/>
              <w:ind w:left="720" w:hanging="360"/>
              <w:rPr>
                <w:sz w:val="16"/>
                <w:szCs w:val="16"/>
              </w:rPr>
            </w:pPr>
            <w:r w:rsidDel="00000000" w:rsidR="00000000" w:rsidRPr="00000000">
              <w:rPr>
                <w:b w:val="1"/>
                <w:color w:val="38761d"/>
                <w:sz w:val="16"/>
                <w:szCs w:val="16"/>
                <w:highlight w:val="white"/>
                <w:rtl w:val="0"/>
              </w:rPr>
              <w:t xml:space="preserve">Optional Extra Credit Assignment Due:  Accounting in the Real World </w:t>
            </w: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after="0" w:before="0" w:line="240" w:lineRule="auto"/>
              <w:ind w:left="240" w:firstLine="0"/>
              <w:rPr>
                <w:color w:val="222222"/>
                <w:sz w:val="16"/>
                <w:szCs w:val="16"/>
              </w:rPr>
            </w:pPr>
            <w:r w:rsidDel="00000000" w:rsidR="00000000" w:rsidRPr="00000000">
              <w:rPr>
                <w:color w:val="222222"/>
                <w:sz w:val="16"/>
                <w:szCs w:val="16"/>
                <w:rtl w:val="0"/>
              </w:rPr>
              <w:t xml:space="preserve">Module 11: Statement of Cash Flows</w:t>
            </w:r>
          </w:p>
          <w:p w:rsidR="00000000" w:rsidDel="00000000" w:rsidP="00000000" w:rsidRDefault="00000000" w:rsidRPr="00000000" w14:paraId="0000011E">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0" w:before="0" w:line="240" w:lineRule="auto"/>
              <w:ind w:left="240" w:firstLine="0"/>
              <w:rPr>
                <w:sz w:val="16"/>
                <w:szCs w:val="16"/>
              </w:rPr>
            </w:pPr>
            <w:r w:rsidDel="00000000" w:rsidR="00000000" w:rsidRPr="00000000">
              <w:rPr>
                <w:sz w:val="16"/>
                <w:szCs w:val="16"/>
                <w:rtl w:val="0"/>
              </w:rPr>
              <w:t xml:space="preserve">Tuesday, April 16 &amp; Thursday, April 18 </w:t>
            </w:r>
          </w:p>
          <w:p w:rsidR="00000000" w:rsidDel="00000000" w:rsidP="00000000" w:rsidRDefault="00000000" w:rsidRPr="00000000" w14:paraId="00000120">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121">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after="0" w:before="0" w:line="240" w:lineRule="auto"/>
              <w:ind w:left="140" w:firstLine="0"/>
              <w:rPr>
                <w:sz w:val="16"/>
                <w:szCs w:val="16"/>
              </w:rPr>
            </w:pPr>
            <w:r w:rsidDel="00000000" w:rsidR="00000000" w:rsidRPr="00000000">
              <w:rPr>
                <w:sz w:val="16"/>
                <w:szCs w:val="16"/>
                <w:rtl w:val="0"/>
              </w:rPr>
              <w:t xml:space="preserve">Ebook/TextbookEbook Chap 12:  Statement of Cash Flows, including Supp A &amp; B (not C)</w:t>
            </w:r>
          </w:p>
          <w:p w:rsidR="00000000" w:rsidDel="00000000" w:rsidP="00000000" w:rsidRDefault="00000000" w:rsidRPr="00000000" w14:paraId="00000123">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4">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5">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26">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spacing w:line="240" w:lineRule="auto"/>
              <w:ind w:left="140" w:firstLine="0"/>
              <w:rPr>
                <w:sz w:val="16"/>
                <w:szCs w:val="16"/>
              </w:rPr>
            </w:pPr>
            <w:r w:rsidDel="00000000" w:rsidR="00000000" w:rsidRPr="00000000">
              <w:rPr>
                <w:sz w:val="16"/>
                <w:szCs w:val="16"/>
                <w:rtl w:val="0"/>
              </w:rPr>
              <w:t xml:space="preserve">Connect dates: Open from 4/13; due 4/19.</w:t>
            </w:r>
          </w:p>
          <w:p w:rsidR="00000000" w:rsidDel="00000000" w:rsidP="00000000" w:rsidRDefault="00000000" w:rsidRPr="00000000" w14:paraId="00000128">
            <w:pPr>
              <w:numPr>
                <w:ilvl w:val="0"/>
                <w:numId w:val="12"/>
              </w:numPr>
              <w:spacing w:line="240" w:lineRule="auto"/>
              <w:ind w:left="720" w:hanging="360"/>
              <w:rPr>
                <w:sz w:val="16"/>
                <w:szCs w:val="16"/>
              </w:rPr>
            </w:pPr>
            <w:r w:rsidDel="00000000" w:rsidR="00000000" w:rsidRPr="00000000">
              <w:rPr>
                <w:sz w:val="16"/>
                <w:szCs w:val="16"/>
                <w:rtl w:val="0"/>
              </w:rPr>
              <w:t xml:space="preserve">Smartbook Reading: Ch 12</w:t>
            </w:r>
          </w:p>
          <w:p w:rsidR="00000000" w:rsidDel="00000000" w:rsidP="00000000" w:rsidRDefault="00000000" w:rsidRPr="00000000" w14:paraId="00000129">
            <w:pPr>
              <w:numPr>
                <w:ilvl w:val="0"/>
                <w:numId w:val="12"/>
              </w:numPr>
              <w:spacing w:after="0" w:before="0" w:line="240" w:lineRule="auto"/>
              <w:ind w:left="720" w:hanging="360"/>
              <w:rPr>
                <w:sz w:val="16"/>
                <w:szCs w:val="16"/>
                <w:u w:val="none"/>
              </w:rPr>
            </w:pPr>
            <w:r w:rsidDel="00000000" w:rsidR="00000000" w:rsidRPr="00000000">
              <w:rPr>
                <w:sz w:val="16"/>
                <w:szCs w:val="16"/>
                <w:rtl w:val="0"/>
              </w:rPr>
              <w:t xml:space="preserve">Graded: E12-4, E12-13, P12-1, P12-3, P12-5</w:t>
            </w:r>
          </w:p>
          <w:p w:rsidR="00000000" w:rsidDel="00000000" w:rsidP="00000000" w:rsidRDefault="00000000" w:rsidRPr="00000000" w14:paraId="0000012A">
            <w:pPr>
              <w:numPr>
                <w:ilvl w:val="0"/>
                <w:numId w:val="12"/>
              </w:numPr>
              <w:spacing w:after="0" w:before="0" w:line="240" w:lineRule="auto"/>
              <w:ind w:left="720" w:hanging="360"/>
              <w:rPr>
                <w:sz w:val="16"/>
                <w:szCs w:val="16"/>
                <w:u w:val="none"/>
              </w:rPr>
            </w:pPr>
            <w:r w:rsidDel="00000000" w:rsidR="00000000" w:rsidRPr="00000000">
              <w:rPr>
                <w:sz w:val="16"/>
                <w:szCs w:val="16"/>
                <w:rtl w:val="0"/>
              </w:rPr>
              <w:t xml:space="preserve">Ungraded: E12-8, E12-11, E12-15, E12-21</w:t>
            </w:r>
            <w:r w:rsidDel="00000000" w:rsidR="00000000" w:rsidRPr="00000000">
              <w:rPr>
                <w:rtl w:val="0"/>
              </w:rPr>
            </w:r>
          </w:p>
          <w:p w:rsidR="00000000" w:rsidDel="00000000" w:rsidP="00000000" w:rsidRDefault="00000000" w:rsidRPr="00000000" w14:paraId="0000012B">
            <w:pPr>
              <w:spacing w:after="0" w:before="0" w:line="240" w:lineRule="auto"/>
              <w:ind w:left="140" w:firstLine="0"/>
              <w:rPr>
                <w:sz w:val="16"/>
                <w:szCs w:val="16"/>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spacing w:after="0" w:before="0" w:line="240" w:lineRule="auto"/>
              <w:ind w:left="240" w:firstLine="0"/>
              <w:rPr>
                <w:color w:val="222222"/>
                <w:sz w:val="16"/>
                <w:szCs w:val="16"/>
              </w:rPr>
            </w:pPr>
            <w:r w:rsidDel="00000000" w:rsidR="00000000" w:rsidRPr="00000000">
              <w:rPr>
                <w:color w:val="222222"/>
                <w:sz w:val="16"/>
                <w:szCs w:val="16"/>
                <w:rtl w:val="0"/>
              </w:rPr>
              <w:t xml:space="preserve">Module 12: Equity</w:t>
            </w:r>
          </w:p>
          <w:p w:rsidR="00000000" w:rsidDel="00000000" w:rsidP="00000000" w:rsidRDefault="00000000" w:rsidRPr="00000000" w14:paraId="0000012D">
            <w:pPr>
              <w:spacing w:after="0" w:before="0" w:line="240" w:lineRule="auto"/>
              <w:ind w:left="240" w:firstLine="0"/>
              <w:rPr>
                <w:color w:val="222222"/>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spacing w:after="0" w:before="0" w:line="240" w:lineRule="auto"/>
              <w:ind w:left="240" w:firstLine="0"/>
              <w:rPr>
                <w:sz w:val="16"/>
                <w:szCs w:val="16"/>
              </w:rPr>
            </w:pPr>
            <w:r w:rsidDel="00000000" w:rsidR="00000000" w:rsidRPr="00000000">
              <w:rPr>
                <w:sz w:val="16"/>
                <w:szCs w:val="16"/>
                <w:rtl w:val="0"/>
              </w:rPr>
              <w:t xml:space="preserve">Tuesday, April 23 &amp; Thursday, April 25 </w:t>
            </w:r>
          </w:p>
          <w:p w:rsidR="00000000" w:rsidDel="00000000" w:rsidP="00000000" w:rsidRDefault="00000000" w:rsidRPr="00000000" w14:paraId="0000012F">
            <w:pPr>
              <w:spacing w:after="0" w:before="0" w:line="240" w:lineRule="auto"/>
              <w:ind w:left="240" w:firstLine="0"/>
              <w:rPr>
                <w:sz w:val="16"/>
                <w:szCs w:val="16"/>
              </w:rPr>
            </w:pPr>
            <w:r w:rsidDel="00000000" w:rsidR="00000000" w:rsidRPr="00000000">
              <w:rPr>
                <w:rtl w:val="0"/>
              </w:rPr>
            </w:r>
          </w:p>
          <w:p w:rsidR="00000000" w:rsidDel="00000000" w:rsidP="00000000" w:rsidRDefault="00000000" w:rsidRPr="00000000" w14:paraId="00000130">
            <w:pPr>
              <w:spacing w:after="0" w:before="0" w:line="240" w:lineRule="auto"/>
              <w:ind w:left="2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spacing w:after="0" w:before="0" w:line="240" w:lineRule="auto"/>
              <w:ind w:left="140" w:firstLine="0"/>
              <w:rPr>
                <w:sz w:val="16"/>
                <w:szCs w:val="16"/>
              </w:rPr>
            </w:pPr>
            <w:r w:rsidDel="00000000" w:rsidR="00000000" w:rsidRPr="00000000">
              <w:rPr>
                <w:sz w:val="16"/>
                <w:szCs w:val="16"/>
                <w:rtl w:val="0"/>
              </w:rPr>
              <w:t xml:space="preserve">Ebook/TextbookEbook Chap 11:  Owner’s Equity</w:t>
            </w:r>
          </w:p>
          <w:p w:rsidR="00000000" w:rsidDel="00000000" w:rsidP="00000000" w:rsidRDefault="00000000" w:rsidRPr="00000000" w14:paraId="00000132">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33">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34">
            <w:pPr>
              <w:spacing w:after="0" w:before="0" w:line="240" w:lineRule="auto"/>
              <w:ind w:left="140" w:firstLine="0"/>
              <w:rPr>
                <w:sz w:val="16"/>
                <w:szCs w:val="16"/>
              </w:rPr>
            </w:pPr>
            <w:r w:rsidDel="00000000" w:rsidR="00000000" w:rsidRPr="00000000">
              <w:rPr>
                <w:rtl w:val="0"/>
              </w:rPr>
            </w:r>
          </w:p>
          <w:p w:rsidR="00000000" w:rsidDel="00000000" w:rsidP="00000000" w:rsidRDefault="00000000" w:rsidRPr="00000000" w14:paraId="00000135">
            <w:pPr>
              <w:spacing w:after="0" w:before="0" w:line="240" w:lineRule="auto"/>
              <w:ind w:left="140" w:firstLine="0"/>
              <w:rPr>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spacing w:line="240" w:lineRule="auto"/>
              <w:ind w:left="140" w:firstLine="0"/>
              <w:rPr>
                <w:sz w:val="16"/>
                <w:szCs w:val="16"/>
              </w:rPr>
            </w:pPr>
            <w:r w:rsidDel="00000000" w:rsidR="00000000" w:rsidRPr="00000000">
              <w:rPr>
                <w:sz w:val="16"/>
                <w:szCs w:val="16"/>
                <w:rtl w:val="0"/>
              </w:rPr>
              <w:t xml:space="preserve">Connect dates: Open from 4/20; due 4/26.</w:t>
            </w:r>
          </w:p>
          <w:p w:rsidR="00000000" w:rsidDel="00000000" w:rsidP="00000000" w:rsidRDefault="00000000" w:rsidRPr="00000000" w14:paraId="00000137">
            <w:pPr>
              <w:numPr>
                <w:ilvl w:val="0"/>
                <w:numId w:val="12"/>
              </w:numPr>
              <w:spacing w:line="240" w:lineRule="auto"/>
              <w:ind w:left="720" w:hanging="360"/>
              <w:rPr>
                <w:sz w:val="16"/>
                <w:szCs w:val="16"/>
              </w:rPr>
            </w:pPr>
            <w:r w:rsidDel="00000000" w:rsidR="00000000" w:rsidRPr="00000000">
              <w:rPr>
                <w:sz w:val="16"/>
                <w:szCs w:val="16"/>
                <w:rtl w:val="0"/>
              </w:rPr>
              <w:t xml:space="preserve">Smartbook Reading: Ch 11</w:t>
            </w:r>
          </w:p>
          <w:p w:rsidR="00000000" w:rsidDel="00000000" w:rsidP="00000000" w:rsidRDefault="00000000" w:rsidRPr="00000000" w14:paraId="00000138">
            <w:pPr>
              <w:numPr>
                <w:ilvl w:val="0"/>
                <w:numId w:val="12"/>
              </w:numPr>
              <w:spacing w:after="0" w:before="0" w:line="240" w:lineRule="auto"/>
              <w:ind w:left="720" w:hanging="360"/>
              <w:rPr>
                <w:sz w:val="16"/>
                <w:szCs w:val="16"/>
                <w:u w:val="none"/>
              </w:rPr>
            </w:pPr>
            <w:r w:rsidDel="00000000" w:rsidR="00000000" w:rsidRPr="00000000">
              <w:rPr>
                <w:sz w:val="16"/>
                <w:szCs w:val="16"/>
                <w:rtl w:val="0"/>
              </w:rPr>
              <w:t xml:space="preserve">Graded: Chap 11: E11-4, E11-8, E11-15, E11-18, E11-23, P11-8</w:t>
            </w:r>
          </w:p>
          <w:p w:rsidR="00000000" w:rsidDel="00000000" w:rsidP="00000000" w:rsidRDefault="00000000" w:rsidRPr="00000000" w14:paraId="00000139">
            <w:pPr>
              <w:numPr>
                <w:ilvl w:val="0"/>
                <w:numId w:val="12"/>
              </w:numPr>
              <w:spacing w:after="0" w:before="0" w:line="240" w:lineRule="auto"/>
              <w:ind w:left="720" w:hanging="360"/>
              <w:rPr>
                <w:sz w:val="16"/>
                <w:szCs w:val="16"/>
                <w:u w:val="none"/>
              </w:rPr>
            </w:pPr>
            <w:r w:rsidDel="00000000" w:rsidR="00000000" w:rsidRPr="00000000">
              <w:rPr>
                <w:sz w:val="16"/>
                <w:szCs w:val="16"/>
                <w:rtl w:val="0"/>
              </w:rPr>
              <w:t xml:space="preserve">Ungraded: M11-10, E11-10, E11-12, E11-13, P11-11</w:t>
            </w:r>
          </w:p>
        </w:tc>
      </w:tr>
      <w:tr>
        <w:trPr>
          <w:cantSplit w:val="1"/>
          <w:trHeight w:val="8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spacing w:after="0" w:before="0" w:line="240" w:lineRule="auto"/>
              <w:ind w:left="240" w:firstLine="0"/>
              <w:rPr>
                <w:color w:val="222222"/>
                <w:sz w:val="16"/>
                <w:szCs w:val="16"/>
                <w:highlight w:val="white"/>
              </w:rPr>
            </w:pPr>
            <w:r w:rsidDel="00000000" w:rsidR="00000000" w:rsidRPr="00000000">
              <w:rPr>
                <w:color w:val="222222"/>
                <w:sz w:val="16"/>
                <w:szCs w:val="16"/>
                <w:highlight w:val="white"/>
                <w:rtl w:val="0"/>
              </w:rPr>
              <w:t xml:space="preserve">Module: TBD and </w:t>
            </w:r>
          </w:p>
          <w:p w:rsidR="00000000" w:rsidDel="00000000" w:rsidP="00000000" w:rsidRDefault="00000000" w:rsidRPr="00000000" w14:paraId="0000013B">
            <w:pPr>
              <w:spacing w:after="0" w:before="0" w:line="240" w:lineRule="auto"/>
              <w:ind w:left="240" w:firstLine="0"/>
              <w:rPr>
                <w:color w:val="222222"/>
                <w:sz w:val="16"/>
                <w:szCs w:val="16"/>
                <w:highlight w:val="white"/>
              </w:rPr>
            </w:pPr>
            <w:r w:rsidDel="00000000" w:rsidR="00000000" w:rsidRPr="00000000">
              <w:rPr>
                <w:color w:val="222222"/>
                <w:sz w:val="16"/>
                <w:szCs w:val="16"/>
                <w:highlight w:val="white"/>
                <w:rtl w:val="0"/>
              </w:rPr>
              <w:t xml:space="preserve">Review for Exam </w:t>
            </w:r>
          </w:p>
          <w:p w:rsidR="00000000" w:rsidDel="00000000" w:rsidP="00000000" w:rsidRDefault="00000000" w:rsidRPr="00000000" w14:paraId="0000013C">
            <w:pPr>
              <w:spacing w:after="0" w:before="0" w:line="240" w:lineRule="auto"/>
              <w:ind w:left="240" w:firstLine="0"/>
              <w:rPr>
                <w:color w:val="222222"/>
                <w:sz w:val="16"/>
                <w:szCs w:val="16"/>
                <w:highlight w:val="white"/>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spacing w:after="0" w:before="0" w:line="240" w:lineRule="auto"/>
              <w:ind w:left="240" w:firstLine="0"/>
              <w:rPr>
                <w:sz w:val="16"/>
                <w:szCs w:val="16"/>
                <w:highlight w:val="white"/>
              </w:rPr>
            </w:pPr>
            <w:r w:rsidDel="00000000" w:rsidR="00000000" w:rsidRPr="00000000">
              <w:rPr>
                <w:sz w:val="16"/>
                <w:szCs w:val="16"/>
                <w:highlight w:val="white"/>
                <w:rtl w:val="0"/>
              </w:rPr>
              <w:t xml:space="preserve">Tuesday, April 30 &amp; Thursday, May 2 </w:t>
            </w:r>
          </w:p>
          <w:p w:rsidR="00000000" w:rsidDel="00000000" w:rsidP="00000000" w:rsidRDefault="00000000" w:rsidRPr="00000000" w14:paraId="0000013E">
            <w:pPr>
              <w:spacing w:after="0" w:before="0" w:line="240" w:lineRule="auto"/>
              <w:ind w:left="240" w:firstLine="0"/>
              <w:rPr>
                <w:sz w:val="16"/>
                <w:szCs w:val="16"/>
                <w:highlight w:val="white"/>
              </w:rPr>
            </w:pPr>
            <w:r w:rsidDel="00000000" w:rsidR="00000000" w:rsidRPr="00000000">
              <w:rPr>
                <w:rtl w:val="0"/>
              </w:rPr>
            </w:r>
          </w:p>
          <w:p w:rsidR="00000000" w:rsidDel="00000000" w:rsidP="00000000" w:rsidRDefault="00000000" w:rsidRPr="00000000" w14:paraId="0000013F">
            <w:pPr>
              <w:spacing w:after="0" w:before="0" w:line="240" w:lineRule="auto"/>
              <w:ind w:left="240" w:firstLine="0"/>
              <w:rPr>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0">
            <w:pPr>
              <w:spacing w:after="0" w:before="0" w:line="240" w:lineRule="auto"/>
              <w:ind w:left="140" w:firstLine="0"/>
              <w:rPr>
                <w:sz w:val="16"/>
                <w:szCs w:val="16"/>
                <w:highlight w:val="yellow"/>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spacing w:after="0" w:before="0" w:line="240" w:lineRule="auto"/>
              <w:ind w:left="140" w:firstLine="0"/>
              <w:rPr>
                <w:sz w:val="16"/>
                <w:szCs w:val="16"/>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Final Exam Week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3">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See announcements on our designated day:</w:t>
            </w:r>
          </w:p>
          <w:p w:rsidR="00000000" w:rsidDel="00000000" w:rsidP="00000000" w:rsidRDefault="00000000" w:rsidRPr="00000000" w14:paraId="00000144">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Cumulative Final Exam: All modules;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5">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Exam duration: 1 hour and 50 minutes </w:t>
            </w:r>
          </w:p>
          <w:p w:rsidR="00000000" w:rsidDel="00000000" w:rsidP="00000000" w:rsidRDefault="00000000" w:rsidRPr="00000000" w14:paraId="00000146">
            <w:pPr>
              <w:spacing w:after="0" w:before="0" w:line="240" w:lineRule="auto"/>
              <w:ind w:left="140" w:firstLine="0"/>
              <w:rPr>
                <w:color w:val="ff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7">
            <w:pPr>
              <w:spacing w:after="0" w:before="0" w:line="240" w:lineRule="auto"/>
              <w:ind w:left="240" w:firstLine="0"/>
              <w:rPr>
                <w:color w:val="ff0000"/>
                <w:sz w:val="16"/>
                <w:szCs w:val="16"/>
                <w:highlight w:val="white"/>
              </w:rPr>
            </w:pPr>
            <w:r w:rsidDel="00000000" w:rsidR="00000000" w:rsidRPr="00000000">
              <w:rPr>
                <w:color w:val="ff0000"/>
                <w:sz w:val="16"/>
                <w:szCs w:val="16"/>
                <w:highlight w:val="white"/>
                <w:rtl w:val="0"/>
              </w:rPr>
              <w:t xml:space="preserve">Note: The exam will be in class at our allotted class time that week. It will be a “pen and paper” exam that I shall personally collect.</w:t>
            </w:r>
          </w:p>
          <w:p w:rsidR="00000000" w:rsidDel="00000000" w:rsidP="00000000" w:rsidRDefault="00000000" w:rsidRPr="00000000" w14:paraId="00000148">
            <w:pPr>
              <w:spacing w:after="0" w:before="0" w:line="240" w:lineRule="auto"/>
              <w:ind w:left="140" w:firstLine="0"/>
              <w:rPr>
                <w:color w:val="ff0000"/>
                <w:sz w:val="16"/>
                <w:szCs w:val="16"/>
              </w:rPr>
            </w:pPr>
            <w:r w:rsidDel="00000000" w:rsidR="00000000" w:rsidRPr="00000000">
              <w:rPr>
                <w:rtl w:val="0"/>
              </w:rPr>
            </w:r>
          </w:p>
        </w:tc>
      </w:tr>
    </w:tbl>
    <w:p w:rsidR="00000000" w:rsidDel="00000000" w:rsidP="00000000" w:rsidRDefault="00000000" w:rsidRPr="00000000" w14:paraId="00000149">
      <w:pPr>
        <w:ind w:left="2520" w:right="1800" w:firstLine="0"/>
        <w:jc w:val="center"/>
        <w:rPr>
          <w:b w:val="1"/>
          <w:i w:val="1"/>
          <w:sz w:val="20"/>
          <w:szCs w:val="20"/>
        </w:rPr>
      </w:pPr>
      <w:r w:rsidDel="00000000" w:rsidR="00000000" w:rsidRPr="00000000">
        <w:rPr>
          <w:rtl w:val="0"/>
        </w:rPr>
      </w:r>
    </w:p>
    <w:p w:rsidR="00000000" w:rsidDel="00000000" w:rsidP="00000000" w:rsidRDefault="00000000" w:rsidRPr="00000000" w14:paraId="0000014A">
      <w:pPr>
        <w:ind w:left="2520" w:right="1800" w:firstLine="0"/>
        <w:jc w:val="center"/>
        <w:rPr>
          <w:sz w:val="18"/>
          <w:szCs w:val="18"/>
        </w:rPr>
      </w:pPr>
      <w:r w:rsidDel="00000000" w:rsidR="00000000" w:rsidRPr="00000000">
        <w:rPr>
          <w:b w:val="1"/>
          <w:i w:val="1"/>
          <w:sz w:val="20"/>
          <w:szCs w:val="20"/>
          <w:rtl w:val="0"/>
        </w:rPr>
        <w:t xml:space="preserve">Enjoy the accounting experience; let the fun begin!</w:t>
      </w:r>
      <w:r w:rsidDel="00000000" w:rsidR="00000000" w:rsidRPr="00000000">
        <w:rPr>
          <w:rtl w:val="0"/>
        </w:rPr>
      </w:r>
    </w:p>
    <w:p w:rsidR="00000000" w:rsidDel="00000000" w:rsidP="00000000" w:rsidRDefault="00000000" w:rsidRPr="00000000" w14:paraId="0000014B">
      <w:pPr>
        <w:pageBreakBefore w:val="0"/>
        <w:ind w:left="2520" w:right="1800" w:firstLine="0"/>
        <w:jc w:val="center"/>
        <w:rPr>
          <w:sz w:val="18"/>
          <w:szCs w:val="18"/>
        </w:rPr>
      </w:pPr>
      <w:r w:rsidDel="00000000" w:rsidR="00000000" w:rsidRPr="00000000">
        <w:rPr>
          <w:rtl w:val="0"/>
        </w:rPr>
      </w:r>
    </w:p>
    <w:sectPr>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mic Sans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jc w:val="right"/>
      <w:rPr/>
    </w:pPr>
    <w:r w:rsidDel="00000000" w:rsidR="00000000" w:rsidRPr="00000000">
      <w:rPr>
        <w:color w:val="222222"/>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yu.edu/students/communities-and-groups/student-accessibility.html" TargetMode="External"/><Relationship Id="rId11" Type="http://schemas.openxmlformats.org/officeDocument/2006/relationships/hyperlink" Target="http://www.mhhe.com/support" TargetMode="External"/><Relationship Id="rId22" Type="http://schemas.openxmlformats.org/officeDocument/2006/relationships/hyperlink" Target="http://www.nyu.edu/students/health-and-wellness/counseling-services.html" TargetMode="External"/><Relationship Id="rId10" Type="http://schemas.openxmlformats.org/officeDocument/2006/relationships/hyperlink" Target="https://www.mheducation.com/highered/support/connect/first-day-of-class/d2l.html" TargetMode="External"/><Relationship Id="rId21" Type="http://schemas.openxmlformats.org/officeDocument/2006/relationships/hyperlink" Target="https://www.nyu.edu/students/communities-and-groups/student-accessibility.html" TargetMode="External"/><Relationship Id="rId13" Type="http://schemas.openxmlformats.org/officeDocument/2006/relationships/hyperlink" Target="http://www.mhhe.com/support" TargetMode="External"/><Relationship Id="rId24" Type="http://schemas.openxmlformats.org/officeDocument/2006/relationships/footer" Target="footer1.xml"/><Relationship Id="rId12" Type="http://schemas.openxmlformats.org/officeDocument/2006/relationships/hyperlink" Target="http://www.mhhe.com/support" TargetMode="External"/><Relationship Id="rId23" Type="http://schemas.openxmlformats.org/officeDocument/2006/relationships/hyperlink" Target="http://www.nyu.edu/students/health-and-wellness/counseling-servic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heducation.com/highered/support/connect/first-day-of-class/d2l.html" TargetMode="External"/><Relationship Id="rId15" Type="http://schemas.openxmlformats.org/officeDocument/2006/relationships/hyperlink" Target="https://www.stern.nyu.edu/programs-admissions/undergraduate/why-stern/our-pillars" TargetMode="External"/><Relationship Id="rId14" Type="http://schemas.openxmlformats.org/officeDocument/2006/relationships/hyperlink" Target="https://www.stern.nyu.edu/programs-admissions/undergraduate/why-stern/our-pillars" TargetMode="External"/><Relationship Id="rId17" Type="http://schemas.openxmlformats.org/officeDocument/2006/relationships/hyperlink" Target="http://www.stern.nyu.edu/uc/codeofconduct" TargetMode="External"/><Relationship Id="rId16" Type="http://schemas.openxmlformats.org/officeDocument/2006/relationships/hyperlink" Target="http://www.stern.nyu.edu/uc/codeofconduct" TargetMode="External"/><Relationship Id="rId5" Type="http://schemas.openxmlformats.org/officeDocument/2006/relationships/styles" Target="styles.xml"/><Relationship Id="rId19" Type="http://schemas.openxmlformats.org/officeDocument/2006/relationships/hyperlink" Target="https://www.nyu.edu/about/policies-guidelines-compliance/policies-and-guidelines/university-student-conduct-policy.html" TargetMode="External"/><Relationship Id="rId6" Type="http://schemas.openxmlformats.org/officeDocument/2006/relationships/customXml" Target="../customXML/item1.xml"/><Relationship Id="rId18" Type="http://schemas.openxmlformats.org/officeDocument/2006/relationships/hyperlink" Target="http://www.stern.nyu.edu/portal-partners/current-students/undergraduate/resources-policies/academic-policies/index.htm" TargetMode="External"/><Relationship Id="rId7" Type="http://schemas.openxmlformats.org/officeDocument/2006/relationships/hyperlink" Target="mailto:jr7@stern.nyu.edu" TargetMode="External"/><Relationship Id="rId8" Type="http://schemas.openxmlformats.org/officeDocument/2006/relationships/hyperlink" Target="https://www.mheducation.com/highered/support/connect/first-day-of-class/d2l.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CzivakFwFUwTK/wjMVC80jGvcw==">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