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AF7" w:rsidRDefault="002F0AF7">
      <w:pPr>
        <w:rPr>
          <w:rFonts w:ascii="Arial" w:hAnsi="Arial" w:cs="Arial"/>
          <w:b/>
          <w:sz w:val="32"/>
          <w:szCs w:val="32"/>
        </w:rPr>
      </w:pPr>
      <w:r w:rsidRPr="002F0AF7">
        <w:rPr>
          <w:rFonts w:ascii="Arial" w:hAnsi="Arial" w:cs="Arial"/>
          <w:b/>
          <w:sz w:val="32"/>
          <w:szCs w:val="32"/>
          <w:u w:val="single"/>
        </w:rPr>
        <w:t>ESG DATA ANALYST_</w:t>
      </w:r>
      <w:r>
        <w:rPr>
          <w:rFonts w:ascii="Arial" w:hAnsi="Arial" w:cs="Arial"/>
          <w:b/>
          <w:sz w:val="32"/>
          <w:szCs w:val="32"/>
        </w:rPr>
        <w:t>_______________________________</w:t>
      </w:r>
    </w:p>
    <w:p w:rsidR="007F7D76" w:rsidRPr="002F0AF7" w:rsidRDefault="005D0B48">
      <w:pPr>
        <w:rPr>
          <w:rFonts w:ascii="Arial" w:hAnsi="Arial" w:cs="Arial"/>
          <w:b/>
          <w:sz w:val="32"/>
          <w:szCs w:val="32"/>
        </w:rPr>
      </w:pPr>
      <w:r w:rsidRPr="002F0AF7">
        <w:rPr>
          <w:rFonts w:ascii="Arial" w:hAnsi="Arial" w:cs="Arial"/>
          <w:b/>
          <w:sz w:val="32"/>
          <w:szCs w:val="32"/>
        </w:rPr>
        <w:t>JOB DESCRIPTION</w:t>
      </w:r>
    </w:p>
    <w:p w:rsidR="002F0AF7" w:rsidRDefault="002F0AF7" w:rsidP="005E7EBA">
      <w:pPr>
        <w:rPr>
          <w:rFonts w:ascii="Arial" w:hAnsi="Arial" w:cs="Arial"/>
          <w:b/>
        </w:rPr>
      </w:pPr>
    </w:p>
    <w:p w:rsidR="005E7EBA" w:rsidRPr="002F0AF7" w:rsidRDefault="005E7EBA" w:rsidP="005E7EBA">
      <w:pPr>
        <w:rPr>
          <w:rFonts w:ascii="Arial" w:hAnsi="Arial" w:cs="Arial"/>
          <w:b/>
        </w:rPr>
      </w:pPr>
      <w:r w:rsidRPr="002F0AF7">
        <w:rPr>
          <w:rFonts w:ascii="Arial" w:hAnsi="Arial" w:cs="Arial"/>
          <w:b/>
        </w:rPr>
        <w:t>Company Description</w:t>
      </w:r>
    </w:p>
    <w:p w:rsidR="005D0B48" w:rsidRPr="002F0AF7" w:rsidRDefault="005E7EBA">
      <w:pPr>
        <w:rPr>
          <w:rFonts w:ascii="Arial" w:hAnsi="Arial" w:cs="Arial"/>
        </w:rPr>
      </w:pPr>
      <w:r w:rsidRPr="002F0AF7">
        <w:rPr>
          <w:rFonts w:ascii="Arial" w:hAnsi="Arial" w:cs="Arial"/>
        </w:rPr>
        <w:t xml:space="preserve">Family Office with approximately $20+ billion in net assets under management. Invests and trades globally in publicly-traded equity and debt securities, commodities, currencies, private equity and real estate through both internal and external managers.  </w:t>
      </w:r>
    </w:p>
    <w:p w:rsidR="005D0B48" w:rsidRPr="002F0AF7" w:rsidRDefault="005D0B48">
      <w:pPr>
        <w:rPr>
          <w:rFonts w:ascii="Arial" w:hAnsi="Arial" w:cs="Arial"/>
          <w:b/>
        </w:rPr>
      </w:pPr>
      <w:r w:rsidRPr="002F0AF7">
        <w:rPr>
          <w:rFonts w:ascii="Arial" w:hAnsi="Arial" w:cs="Arial"/>
          <w:b/>
        </w:rPr>
        <w:t>Title:</w:t>
      </w:r>
    </w:p>
    <w:p w:rsidR="005D0B48" w:rsidRPr="002F0AF7" w:rsidRDefault="00FF4B15">
      <w:pPr>
        <w:rPr>
          <w:rFonts w:ascii="Arial" w:hAnsi="Arial" w:cs="Arial"/>
        </w:rPr>
      </w:pPr>
      <w:r w:rsidRPr="002F0AF7">
        <w:rPr>
          <w:rFonts w:ascii="Arial" w:hAnsi="Arial" w:cs="Arial"/>
        </w:rPr>
        <w:t>ESG</w:t>
      </w:r>
      <w:r w:rsidR="00B60C9F" w:rsidRPr="002F0AF7">
        <w:rPr>
          <w:rFonts w:ascii="Arial" w:hAnsi="Arial" w:cs="Arial"/>
        </w:rPr>
        <w:t xml:space="preserve"> </w:t>
      </w:r>
      <w:r w:rsidRPr="002F0AF7">
        <w:rPr>
          <w:rFonts w:ascii="Arial" w:hAnsi="Arial" w:cs="Arial"/>
        </w:rPr>
        <w:t>Data</w:t>
      </w:r>
      <w:r w:rsidR="00B60C9F" w:rsidRPr="002F0AF7">
        <w:rPr>
          <w:rFonts w:ascii="Arial" w:hAnsi="Arial" w:cs="Arial"/>
        </w:rPr>
        <w:t xml:space="preserve"> Analyst</w:t>
      </w:r>
    </w:p>
    <w:p w:rsidR="005D0B48" w:rsidRPr="002F0AF7" w:rsidRDefault="005D0B48">
      <w:pPr>
        <w:rPr>
          <w:rFonts w:ascii="Arial" w:hAnsi="Arial" w:cs="Arial"/>
          <w:b/>
        </w:rPr>
      </w:pPr>
      <w:r w:rsidRPr="002F0AF7">
        <w:rPr>
          <w:rFonts w:ascii="Arial" w:hAnsi="Arial" w:cs="Arial"/>
          <w:b/>
        </w:rPr>
        <w:t>Role and Responsibilities:</w:t>
      </w:r>
    </w:p>
    <w:p w:rsidR="002F39B9" w:rsidRPr="002F0AF7" w:rsidRDefault="002B1509" w:rsidP="002F39B9">
      <w:pPr>
        <w:rPr>
          <w:rFonts w:ascii="Arial" w:hAnsi="Arial" w:cs="Arial"/>
        </w:rPr>
      </w:pPr>
      <w:r w:rsidRPr="002F0AF7">
        <w:rPr>
          <w:rFonts w:ascii="Arial" w:hAnsi="Arial" w:cs="Arial"/>
        </w:rPr>
        <w:t>Our</w:t>
      </w:r>
      <w:r w:rsidR="0048141A" w:rsidRPr="002F0AF7">
        <w:rPr>
          <w:rFonts w:ascii="Arial" w:hAnsi="Arial" w:cs="Arial"/>
        </w:rPr>
        <w:t xml:space="preserve"> </w:t>
      </w:r>
      <w:r w:rsidR="00AF1173" w:rsidRPr="002F0AF7">
        <w:rPr>
          <w:rFonts w:ascii="Arial" w:hAnsi="Arial" w:cs="Arial"/>
        </w:rPr>
        <w:t xml:space="preserve">Impact Investing Strategy combines Mission Investing and Environmental, Social and Governance (ESG) Integration. </w:t>
      </w:r>
      <w:r w:rsidR="0048141A" w:rsidRPr="002F0AF7">
        <w:rPr>
          <w:rFonts w:ascii="Arial" w:hAnsi="Arial" w:cs="Arial"/>
        </w:rPr>
        <w:t xml:space="preserve">We </w:t>
      </w:r>
      <w:r w:rsidR="00AF1173" w:rsidRPr="002F0AF7">
        <w:rPr>
          <w:rFonts w:ascii="Arial" w:hAnsi="Arial" w:cs="Arial"/>
        </w:rPr>
        <w:t xml:space="preserve">strive to deliver superior risk-adjusted rates of return while considering the real world impacts of our investments. </w:t>
      </w:r>
      <w:r w:rsidR="00317807" w:rsidRPr="002F0AF7">
        <w:rPr>
          <w:rFonts w:ascii="Arial" w:hAnsi="Arial" w:cs="Arial"/>
        </w:rPr>
        <w:t xml:space="preserve">Representing clients with clear mission goals, we will seek targeted opportunities to further their mission by leveraging our expertise, scale and flexibility to invest and drive outcomes in ways that others cannot. </w:t>
      </w:r>
      <w:r w:rsidR="002F39B9" w:rsidRPr="002F0AF7">
        <w:rPr>
          <w:rFonts w:ascii="Arial" w:hAnsi="Arial" w:cs="Arial"/>
        </w:rPr>
        <w:t>As prudent investors, we will integrate ESG factors to capitalize on benefits and manage risk. We will explore a core set of ESG themes, and drive targeted improvements through our company engagement.  Our approach to ESG integration intends to support healthy and resilient social institutions and natural systems, and foster strong corporate governance and ethical culture.</w:t>
      </w:r>
    </w:p>
    <w:p w:rsidR="00751A43" w:rsidRPr="002F0AF7" w:rsidRDefault="00AF1173" w:rsidP="00751A43">
      <w:pPr>
        <w:rPr>
          <w:rFonts w:ascii="Arial" w:hAnsi="Arial" w:cs="Arial"/>
          <w:color w:val="000000" w:themeColor="text1"/>
        </w:rPr>
      </w:pPr>
      <w:r w:rsidRPr="002F0AF7">
        <w:rPr>
          <w:rFonts w:ascii="Arial" w:hAnsi="Arial" w:cs="Arial"/>
          <w:color w:val="000000" w:themeColor="text1"/>
        </w:rPr>
        <w:t xml:space="preserve">Working with the Head of Impact Strategy, </w:t>
      </w:r>
      <w:r w:rsidRPr="002F0AF7">
        <w:rPr>
          <w:rFonts w:ascii="Arial" w:hAnsi="Arial" w:cs="Arial"/>
        </w:rPr>
        <w:t xml:space="preserve">the </w:t>
      </w:r>
      <w:r w:rsidR="00FF4B15" w:rsidRPr="002F0AF7">
        <w:rPr>
          <w:rFonts w:ascii="Arial" w:hAnsi="Arial" w:cs="Arial"/>
        </w:rPr>
        <w:t xml:space="preserve">ESG Data Analyst will </w:t>
      </w:r>
      <w:r w:rsidR="00DB43C9" w:rsidRPr="002F0AF7">
        <w:rPr>
          <w:rFonts w:ascii="Arial" w:hAnsi="Arial" w:cs="Arial"/>
        </w:rPr>
        <w:t xml:space="preserve">partner </w:t>
      </w:r>
      <w:r w:rsidR="00FF4B15" w:rsidRPr="002F0AF7">
        <w:rPr>
          <w:rFonts w:ascii="Arial" w:hAnsi="Arial" w:cs="Arial"/>
        </w:rPr>
        <w:t>across the Investment Team to implement our ESG Integration Strategy.</w:t>
      </w:r>
      <w:r w:rsidR="00817619" w:rsidRPr="002F0AF7">
        <w:rPr>
          <w:rFonts w:ascii="Arial" w:hAnsi="Arial" w:cs="Arial"/>
        </w:rPr>
        <w:t xml:space="preserve"> </w:t>
      </w:r>
      <w:r w:rsidR="004F7B08" w:rsidRPr="002F0AF7">
        <w:rPr>
          <w:rFonts w:ascii="Arial" w:hAnsi="Arial" w:cs="Arial"/>
          <w:i/>
          <w:color w:val="000000" w:themeColor="text1"/>
        </w:rPr>
        <w:t xml:space="preserve">The </w:t>
      </w:r>
      <w:r w:rsidR="00FF4B15" w:rsidRPr="002F0AF7">
        <w:rPr>
          <w:rFonts w:ascii="Arial" w:hAnsi="Arial" w:cs="Arial"/>
          <w:i/>
          <w:color w:val="000000" w:themeColor="text1"/>
        </w:rPr>
        <w:t>ESG Data</w:t>
      </w:r>
      <w:r w:rsidR="00B60C9F" w:rsidRPr="002F0AF7">
        <w:rPr>
          <w:rFonts w:ascii="Arial" w:hAnsi="Arial" w:cs="Arial"/>
          <w:i/>
          <w:color w:val="000000" w:themeColor="text1"/>
        </w:rPr>
        <w:t xml:space="preserve"> Analyst</w:t>
      </w:r>
      <w:r w:rsidR="008E6A19" w:rsidRPr="002F0AF7">
        <w:rPr>
          <w:rFonts w:ascii="Arial" w:hAnsi="Arial" w:cs="Arial"/>
          <w:i/>
          <w:color w:val="000000" w:themeColor="text1"/>
        </w:rPr>
        <w:t xml:space="preserve"> </w:t>
      </w:r>
      <w:r w:rsidR="005D0B48" w:rsidRPr="002F0AF7">
        <w:rPr>
          <w:rFonts w:ascii="Arial" w:hAnsi="Arial" w:cs="Arial"/>
          <w:color w:val="000000" w:themeColor="text1"/>
        </w:rPr>
        <w:t>will</w:t>
      </w:r>
      <w:r w:rsidR="00DB43C9" w:rsidRPr="002F0AF7">
        <w:rPr>
          <w:rFonts w:ascii="Arial" w:hAnsi="Arial" w:cs="Arial"/>
          <w:color w:val="000000" w:themeColor="text1"/>
        </w:rPr>
        <w:t xml:space="preserve">: </w:t>
      </w:r>
    </w:p>
    <w:p w:rsidR="0048141A" w:rsidRPr="002F0AF7" w:rsidRDefault="0048141A" w:rsidP="0048141A">
      <w:pPr>
        <w:pStyle w:val="ListParagraph"/>
        <w:numPr>
          <w:ilvl w:val="0"/>
          <w:numId w:val="6"/>
        </w:numPr>
        <w:rPr>
          <w:rStyle w:val="wbzude"/>
          <w:rFonts w:ascii="Arial" w:hAnsi="Arial" w:cs="Arial"/>
          <w:shd w:val="clear" w:color="auto" w:fill="FFFFFF"/>
        </w:rPr>
      </w:pPr>
      <w:r w:rsidRPr="002F0AF7">
        <w:rPr>
          <w:rStyle w:val="wbzude"/>
          <w:rFonts w:ascii="Arial" w:hAnsi="Arial" w:cs="Arial"/>
          <w:shd w:val="clear" w:color="auto" w:fill="FFFFFF"/>
        </w:rPr>
        <w:t xml:space="preserve">Seek and evaluate sources of information regarding the environmental, social and governance practices and performance of corporations and other issuers of securities; </w:t>
      </w:r>
    </w:p>
    <w:p w:rsidR="00751A43" w:rsidRPr="002F0AF7" w:rsidRDefault="00751A43" w:rsidP="00751A43">
      <w:pPr>
        <w:pStyle w:val="ListParagraph"/>
        <w:numPr>
          <w:ilvl w:val="0"/>
          <w:numId w:val="6"/>
        </w:numPr>
        <w:rPr>
          <w:rStyle w:val="wbzude"/>
          <w:rFonts w:ascii="Arial" w:hAnsi="Arial" w:cs="Arial"/>
          <w:shd w:val="clear" w:color="auto" w:fill="FFFFFF"/>
        </w:rPr>
      </w:pPr>
      <w:r w:rsidRPr="002F0AF7">
        <w:rPr>
          <w:rStyle w:val="wbzude"/>
          <w:rFonts w:ascii="Arial" w:hAnsi="Arial" w:cs="Arial"/>
          <w:shd w:val="clear" w:color="auto" w:fill="FFFFFF"/>
        </w:rPr>
        <w:t>Use information from data vendors and proprietary research to evaluate company ESG performance</w:t>
      </w:r>
      <w:r w:rsidR="0048141A" w:rsidRPr="002F0AF7">
        <w:rPr>
          <w:rStyle w:val="wbzude"/>
          <w:rFonts w:ascii="Arial" w:hAnsi="Arial" w:cs="Arial"/>
          <w:shd w:val="clear" w:color="auto" w:fill="FFFFFF"/>
        </w:rPr>
        <w:t xml:space="preserve"> and sector thematic impacts</w:t>
      </w:r>
      <w:r w:rsidR="00140AF5" w:rsidRPr="002F0AF7">
        <w:rPr>
          <w:rStyle w:val="wbzude"/>
          <w:rFonts w:ascii="Arial" w:hAnsi="Arial" w:cs="Arial"/>
          <w:shd w:val="clear" w:color="auto" w:fill="FFFFFF"/>
        </w:rPr>
        <w:t xml:space="preserve"> across asset classes</w:t>
      </w:r>
      <w:r w:rsidRPr="002F0AF7">
        <w:rPr>
          <w:rStyle w:val="wbzude"/>
          <w:rFonts w:ascii="Arial" w:hAnsi="Arial" w:cs="Arial"/>
          <w:shd w:val="clear" w:color="auto" w:fill="FFFFFF"/>
        </w:rPr>
        <w:t xml:space="preserve">; </w:t>
      </w:r>
    </w:p>
    <w:p w:rsidR="00751A43" w:rsidRPr="002F0AF7" w:rsidRDefault="00751A43" w:rsidP="00751A43">
      <w:pPr>
        <w:pStyle w:val="ListParagraph"/>
        <w:numPr>
          <w:ilvl w:val="0"/>
          <w:numId w:val="6"/>
        </w:numPr>
        <w:rPr>
          <w:rStyle w:val="wbzude"/>
          <w:rFonts w:ascii="Arial" w:hAnsi="Arial" w:cs="Arial"/>
          <w:shd w:val="clear" w:color="auto" w:fill="FFFFFF"/>
        </w:rPr>
      </w:pPr>
      <w:r w:rsidRPr="002F0AF7">
        <w:rPr>
          <w:rStyle w:val="wbzude"/>
          <w:rFonts w:ascii="Arial" w:hAnsi="Arial" w:cs="Arial"/>
          <w:shd w:val="clear" w:color="auto" w:fill="FFFFFF"/>
        </w:rPr>
        <w:t>Build and maintain research framework and models which differentiate companies and securities based on their ESG performance</w:t>
      </w:r>
      <w:r w:rsidR="0048141A" w:rsidRPr="002F0AF7">
        <w:rPr>
          <w:rStyle w:val="wbzude"/>
          <w:rFonts w:ascii="Arial" w:hAnsi="Arial" w:cs="Arial"/>
          <w:shd w:val="clear" w:color="auto" w:fill="FFFFFF"/>
        </w:rPr>
        <w:t>;</w:t>
      </w:r>
    </w:p>
    <w:p w:rsidR="00751A43" w:rsidRPr="002F0AF7" w:rsidRDefault="00751A43" w:rsidP="00751A43">
      <w:pPr>
        <w:pStyle w:val="ListParagraph"/>
        <w:numPr>
          <w:ilvl w:val="0"/>
          <w:numId w:val="6"/>
        </w:numPr>
        <w:rPr>
          <w:rStyle w:val="wbzude"/>
          <w:rFonts w:ascii="Arial" w:hAnsi="Arial" w:cs="Arial"/>
          <w:shd w:val="clear" w:color="auto" w:fill="FFFFFF"/>
        </w:rPr>
      </w:pPr>
      <w:r w:rsidRPr="002F0AF7">
        <w:rPr>
          <w:rStyle w:val="wbzude"/>
          <w:rFonts w:ascii="Arial" w:hAnsi="Arial" w:cs="Arial"/>
          <w:shd w:val="clear" w:color="auto" w:fill="FFFFFF"/>
        </w:rPr>
        <w:t xml:space="preserve">Analyze ESG key performance indicators on an ongoing basis to identify those that prove to be most impactful on </w:t>
      </w:r>
      <w:r w:rsidR="00140AF5" w:rsidRPr="002F0AF7">
        <w:rPr>
          <w:rStyle w:val="wbzude"/>
          <w:rFonts w:ascii="Arial" w:hAnsi="Arial" w:cs="Arial"/>
          <w:shd w:val="clear" w:color="auto" w:fill="FFFFFF"/>
        </w:rPr>
        <w:t>valuation</w:t>
      </w:r>
      <w:r w:rsidRPr="002F0AF7">
        <w:rPr>
          <w:rStyle w:val="wbzude"/>
          <w:rFonts w:ascii="Arial" w:hAnsi="Arial" w:cs="Arial"/>
          <w:shd w:val="clear" w:color="auto" w:fill="FFFFFF"/>
        </w:rPr>
        <w:t xml:space="preserve"> and integrate into research framework</w:t>
      </w:r>
      <w:r w:rsidR="0048141A" w:rsidRPr="002F0AF7">
        <w:rPr>
          <w:rStyle w:val="wbzude"/>
          <w:rFonts w:ascii="Arial" w:hAnsi="Arial" w:cs="Arial"/>
          <w:shd w:val="clear" w:color="auto" w:fill="FFFFFF"/>
        </w:rPr>
        <w:t>;</w:t>
      </w:r>
    </w:p>
    <w:p w:rsidR="00B479E0" w:rsidRPr="002F0AF7" w:rsidRDefault="00B479E0" w:rsidP="00751A43">
      <w:pPr>
        <w:pStyle w:val="ListParagraph"/>
        <w:numPr>
          <w:ilvl w:val="0"/>
          <w:numId w:val="6"/>
        </w:numPr>
        <w:rPr>
          <w:rStyle w:val="wbzude"/>
          <w:rFonts w:ascii="Arial" w:hAnsi="Arial" w:cs="Arial"/>
          <w:shd w:val="clear" w:color="auto" w:fill="FFFFFF"/>
        </w:rPr>
      </w:pPr>
      <w:r w:rsidRPr="002F0AF7">
        <w:rPr>
          <w:rStyle w:val="wbzude"/>
          <w:rFonts w:ascii="Arial" w:hAnsi="Arial" w:cs="Arial"/>
          <w:shd w:val="clear" w:color="auto" w:fill="FFFFFF"/>
        </w:rPr>
        <w:t xml:space="preserve">Work with </w:t>
      </w:r>
      <w:r w:rsidR="006137F2" w:rsidRPr="002F0AF7">
        <w:rPr>
          <w:rStyle w:val="wbzude"/>
          <w:rFonts w:ascii="Arial" w:hAnsi="Arial" w:cs="Arial"/>
          <w:shd w:val="clear" w:color="auto" w:fill="FFFFFF"/>
        </w:rPr>
        <w:t>Head of Impact Strategy</w:t>
      </w:r>
      <w:r w:rsidRPr="002F0AF7">
        <w:rPr>
          <w:rStyle w:val="wbzude"/>
          <w:rFonts w:ascii="Arial" w:hAnsi="Arial" w:cs="Arial"/>
          <w:shd w:val="clear" w:color="auto" w:fill="FFFFFF"/>
        </w:rPr>
        <w:t xml:space="preserve"> to identify and research opportunities and risk associated with progressive set of ESG themes to inform Firm’s investment ideas</w:t>
      </w:r>
      <w:r w:rsidR="0048141A" w:rsidRPr="002F0AF7">
        <w:rPr>
          <w:rStyle w:val="wbzude"/>
          <w:rFonts w:ascii="Arial" w:hAnsi="Arial" w:cs="Arial"/>
          <w:shd w:val="clear" w:color="auto" w:fill="FFFFFF"/>
        </w:rPr>
        <w:t>;</w:t>
      </w:r>
    </w:p>
    <w:p w:rsidR="00751A43" w:rsidRPr="002F0AF7" w:rsidRDefault="00751A43" w:rsidP="00751A43">
      <w:pPr>
        <w:pStyle w:val="ListParagraph"/>
        <w:numPr>
          <w:ilvl w:val="0"/>
          <w:numId w:val="6"/>
        </w:numPr>
        <w:rPr>
          <w:rStyle w:val="wbzude"/>
          <w:rFonts w:ascii="Arial" w:hAnsi="Arial" w:cs="Arial"/>
          <w:shd w:val="clear" w:color="auto" w:fill="FFFFFF"/>
        </w:rPr>
      </w:pPr>
      <w:r w:rsidRPr="002F0AF7">
        <w:rPr>
          <w:rStyle w:val="wbzude"/>
          <w:rFonts w:ascii="Arial" w:hAnsi="Arial" w:cs="Arial"/>
          <w:shd w:val="clear" w:color="auto" w:fill="FFFFFF"/>
        </w:rPr>
        <w:t xml:space="preserve">Contribute to </w:t>
      </w:r>
      <w:r w:rsidR="00B479E0" w:rsidRPr="002F0AF7">
        <w:rPr>
          <w:rStyle w:val="wbzude"/>
          <w:rFonts w:ascii="Arial" w:hAnsi="Arial" w:cs="Arial"/>
          <w:shd w:val="clear" w:color="auto" w:fill="FFFFFF"/>
        </w:rPr>
        <w:t>investment</w:t>
      </w:r>
      <w:r w:rsidRPr="002F0AF7">
        <w:rPr>
          <w:rStyle w:val="wbzude"/>
          <w:rFonts w:ascii="Arial" w:hAnsi="Arial" w:cs="Arial"/>
          <w:shd w:val="clear" w:color="auto" w:fill="FFFFFF"/>
        </w:rPr>
        <w:t xml:space="preserve"> team’s proprietary knowledge of ESG factors and materiality; </w:t>
      </w:r>
    </w:p>
    <w:p w:rsidR="00BD3344" w:rsidRPr="002F0AF7" w:rsidRDefault="00751A43" w:rsidP="0048141A">
      <w:pPr>
        <w:pStyle w:val="ListParagraph"/>
        <w:numPr>
          <w:ilvl w:val="0"/>
          <w:numId w:val="6"/>
        </w:numPr>
        <w:rPr>
          <w:rFonts w:ascii="Arial" w:hAnsi="Arial" w:cs="Arial"/>
          <w:shd w:val="clear" w:color="auto" w:fill="FFFFFF"/>
        </w:rPr>
      </w:pPr>
      <w:r w:rsidRPr="002F0AF7">
        <w:rPr>
          <w:rStyle w:val="wbzude"/>
          <w:rFonts w:ascii="Arial" w:hAnsi="Arial" w:cs="Arial"/>
          <w:shd w:val="clear" w:color="auto" w:fill="FFFFFF"/>
        </w:rPr>
        <w:t>Use the output of ESG analysis to identify opportunities for PMs to engage directly with issuers of securities in order to improve performance on material ESG issues and enhance our returns on the security</w:t>
      </w:r>
      <w:r w:rsidR="0048141A" w:rsidRPr="002F0AF7">
        <w:rPr>
          <w:rStyle w:val="wbzude"/>
          <w:rFonts w:ascii="Arial" w:hAnsi="Arial" w:cs="Arial"/>
          <w:shd w:val="clear" w:color="auto" w:fill="FFFFFF"/>
        </w:rPr>
        <w:t>.</w:t>
      </w:r>
    </w:p>
    <w:p w:rsidR="002F0AF7" w:rsidRDefault="002F0AF7" w:rsidP="003D745D">
      <w:pPr>
        <w:jc w:val="both"/>
        <w:rPr>
          <w:rFonts w:ascii="Arial" w:hAnsi="Arial" w:cs="Arial"/>
          <w:b/>
        </w:rPr>
      </w:pPr>
    </w:p>
    <w:p w:rsidR="002F0AF7" w:rsidRDefault="002F0AF7" w:rsidP="003D745D">
      <w:pPr>
        <w:jc w:val="both"/>
        <w:rPr>
          <w:rFonts w:ascii="Arial" w:hAnsi="Arial" w:cs="Arial"/>
          <w:b/>
        </w:rPr>
      </w:pPr>
    </w:p>
    <w:p w:rsidR="002F0AF7" w:rsidRDefault="002F0AF7" w:rsidP="003D745D">
      <w:pPr>
        <w:jc w:val="both"/>
        <w:rPr>
          <w:rFonts w:ascii="Arial" w:hAnsi="Arial" w:cs="Arial"/>
          <w:b/>
        </w:rPr>
      </w:pPr>
    </w:p>
    <w:p w:rsidR="003D745D" w:rsidRPr="002F0AF7" w:rsidRDefault="003D745D" w:rsidP="003D745D">
      <w:pPr>
        <w:jc w:val="both"/>
        <w:rPr>
          <w:rFonts w:ascii="Arial" w:hAnsi="Arial" w:cs="Arial"/>
          <w:b/>
        </w:rPr>
      </w:pPr>
      <w:r w:rsidRPr="002F0AF7">
        <w:rPr>
          <w:rFonts w:ascii="Arial" w:hAnsi="Arial" w:cs="Arial"/>
          <w:b/>
        </w:rPr>
        <w:t>Key Relationships</w:t>
      </w:r>
    </w:p>
    <w:p w:rsidR="003D745D" w:rsidRPr="002F0AF7" w:rsidRDefault="003D745D" w:rsidP="003D745D">
      <w:pPr>
        <w:jc w:val="both"/>
        <w:rPr>
          <w:rFonts w:ascii="Arial" w:hAnsi="Arial" w:cs="Arial"/>
        </w:rPr>
      </w:pPr>
      <w:r w:rsidRPr="002F0AF7">
        <w:rPr>
          <w:rFonts w:ascii="Arial" w:hAnsi="Arial" w:cs="Arial"/>
        </w:rPr>
        <w:t>Reports To:</w:t>
      </w:r>
      <w:r w:rsidRPr="002F0AF7">
        <w:rPr>
          <w:rFonts w:ascii="Arial" w:hAnsi="Arial" w:cs="Arial"/>
        </w:rPr>
        <w:tab/>
      </w:r>
      <w:r w:rsidRPr="002F0AF7">
        <w:rPr>
          <w:rFonts w:ascii="Arial" w:hAnsi="Arial" w:cs="Arial"/>
        </w:rPr>
        <w:tab/>
      </w:r>
      <w:r w:rsidR="00572804" w:rsidRPr="002F0AF7">
        <w:rPr>
          <w:rFonts w:ascii="Arial" w:hAnsi="Arial" w:cs="Arial"/>
        </w:rPr>
        <w:t xml:space="preserve">Head of </w:t>
      </w:r>
      <w:r w:rsidR="00B60C9F" w:rsidRPr="002F0AF7">
        <w:rPr>
          <w:rFonts w:ascii="Arial" w:hAnsi="Arial" w:cs="Arial"/>
        </w:rPr>
        <w:t>Impact Strateg</w:t>
      </w:r>
      <w:r w:rsidR="00572804" w:rsidRPr="002F0AF7">
        <w:rPr>
          <w:rFonts w:ascii="Arial" w:hAnsi="Arial" w:cs="Arial"/>
        </w:rPr>
        <w:t>y</w:t>
      </w:r>
      <w:r w:rsidRPr="002F0AF7">
        <w:rPr>
          <w:rFonts w:ascii="Arial" w:hAnsi="Arial" w:cs="Arial"/>
        </w:rPr>
        <w:t xml:space="preserve"> </w:t>
      </w:r>
    </w:p>
    <w:p w:rsidR="003D745D" w:rsidRPr="002F0AF7" w:rsidRDefault="003D745D" w:rsidP="00BD3344">
      <w:pPr>
        <w:tabs>
          <w:tab w:val="left" w:pos="2205"/>
        </w:tabs>
        <w:jc w:val="both"/>
        <w:rPr>
          <w:rFonts w:ascii="Arial" w:hAnsi="Arial" w:cs="Arial"/>
        </w:rPr>
      </w:pPr>
      <w:r w:rsidRPr="002F0AF7">
        <w:rPr>
          <w:rFonts w:ascii="Arial" w:hAnsi="Arial" w:cs="Arial"/>
        </w:rPr>
        <w:t>Other Key</w:t>
      </w:r>
      <w:r w:rsidR="00BD3344" w:rsidRPr="002F0AF7">
        <w:rPr>
          <w:rFonts w:ascii="Arial" w:hAnsi="Arial" w:cs="Arial"/>
        </w:rPr>
        <w:tab/>
      </w:r>
    </w:p>
    <w:p w:rsidR="004F7B08" w:rsidRPr="002F0AF7" w:rsidRDefault="003D745D" w:rsidP="003D745D">
      <w:pPr>
        <w:jc w:val="both"/>
        <w:rPr>
          <w:rFonts w:ascii="Arial" w:hAnsi="Arial" w:cs="Arial"/>
        </w:rPr>
      </w:pPr>
      <w:r w:rsidRPr="002F0AF7">
        <w:rPr>
          <w:rFonts w:ascii="Arial" w:hAnsi="Arial" w:cs="Arial"/>
        </w:rPr>
        <w:t>Relationships:</w:t>
      </w:r>
      <w:r w:rsidRPr="002F0AF7">
        <w:rPr>
          <w:rFonts w:ascii="Arial" w:hAnsi="Arial" w:cs="Arial"/>
        </w:rPr>
        <w:tab/>
      </w:r>
      <w:r w:rsidRPr="002F0AF7">
        <w:rPr>
          <w:rFonts w:ascii="Arial" w:hAnsi="Arial" w:cs="Arial"/>
        </w:rPr>
        <w:tab/>
      </w:r>
      <w:r w:rsidR="004F7B08" w:rsidRPr="002F0AF7">
        <w:rPr>
          <w:rFonts w:ascii="Arial" w:hAnsi="Arial" w:cs="Arial"/>
        </w:rPr>
        <w:t>Impact Research Analyst</w:t>
      </w:r>
    </w:p>
    <w:p w:rsidR="003D745D" w:rsidRPr="002F0AF7" w:rsidRDefault="003D745D" w:rsidP="004F7B08">
      <w:pPr>
        <w:ind w:left="1440" w:firstLine="720"/>
        <w:jc w:val="both"/>
        <w:rPr>
          <w:rFonts w:ascii="Arial" w:hAnsi="Arial" w:cs="Arial"/>
        </w:rPr>
      </w:pPr>
      <w:r w:rsidRPr="002F0AF7">
        <w:rPr>
          <w:rFonts w:ascii="Arial" w:hAnsi="Arial" w:cs="Arial"/>
        </w:rPr>
        <w:t>Portfolio Managers and analysts throughout the Firm</w:t>
      </w:r>
    </w:p>
    <w:p w:rsidR="003D745D" w:rsidRPr="002F0AF7" w:rsidRDefault="003D745D" w:rsidP="003D745D">
      <w:pPr>
        <w:jc w:val="both"/>
        <w:rPr>
          <w:rFonts w:ascii="Arial" w:hAnsi="Arial" w:cs="Arial"/>
        </w:rPr>
      </w:pPr>
      <w:r w:rsidRPr="002F0AF7">
        <w:rPr>
          <w:rFonts w:ascii="Arial" w:hAnsi="Arial" w:cs="Arial"/>
        </w:rPr>
        <w:tab/>
      </w:r>
      <w:r w:rsidRPr="002F0AF7">
        <w:rPr>
          <w:rFonts w:ascii="Arial" w:hAnsi="Arial" w:cs="Arial"/>
        </w:rPr>
        <w:tab/>
      </w:r>
      <w:r w:rsidRPr="002F0AF7">
        <w:rPr>
          <w:rFonts w:ascii="Arial" w:hAnsi="Arial" w:cs="Arial"/>
        </w:rPr>
        <w:tab/>
        <w:t>Network of peers, street, and academia</w:t>
      </w:r>
    </w:p>
    <w:p w:rsidR="003D745D" w:rsidRPr="002F0AF7" w:rsidRDefault="003D745D" w:rsidP="003D745D">
      <w:pPr>
        <w:jc w:val="both"/>
        <w:rPr>
          <w:rFonts w:ascii="Arial" w:hAnsi="Arial" w:cs="Arial"/>
          <w:b/>
        </w:rPr>
      </w:pPr>
      <w:r w:rsidRPr="002F0AF7">
        <w:rPr>
          <w:rFonts w:ascii="Arial" w:hAnsi="Arial" w:cs="Arial"/>
          <w:b/>
        </w:rPr>
        <w:t>Requirements</w:t>
      </w:r>
    </w:p>
    <w:p w:rsidR="0048141A" w:rsidRPr="002F0AF7" w:rsidRDefault="0048141A" w:rsidP="0048141A">
      <w:pPr>
        <w:pStyle w:val="ListParagraph"/>
        <w:numPr>
          <w:ilvl w:val="0"/>
          <w:numId w:val="4"/>
        </w:numPr>
        <w:rPr>
          <w:rStyle w:val="wbzude"/>
          <w:rFonts w:ascii="Arial" w:hAnsi="Arial" w:cs="Arial"/>
          <w:shd w:val="clear" w:color="auto" w:fill="FFFFFF"/>
        </w:rPr>
      </w:pPr>
      <w:r w:rsidRPr="002F0AF7">
        <w:rPr>
          <w:rStyle w:val="wbzude"/>
          <w:rFonts w:ascii="Arial" w:hAnsi="Arial" w:cs="Arial"/>
          <w:shd w:val="clear" w:color="auto" w:fill="FFFFFF"/>
        </w:rPr>
        <w:t>Interest in working with a highly collaborative team to build and manage a data driven approach to active ESG factor analysis</w:t>
      </w:r>
    </w:p>
    <w:p w:rsidR="004F7B08" w:rsidRPr="002F0AF7" w:rsidRDefault="009518F4" w:rsidP="0048141A">
      <w:pPr>
        <w:pStyle w:val="ListParagraph"/>
        <w:numPr>
          <w:ilvl w:val="0"/>
          <w:numId w:val="4"/>
        </w:numPr>
        <w:rPr>
          <w:rFonts w:ascii="Arial" w:hAnsi="Arial" w:cs="Arial"/>
          <w:shd w:val="clear" w:color="auto" w:fill="FFFFFF"/>
        </w:rPr>
      </w:pPr>
      <w:r w:rsidRPr="002F0AF7">
        <w:rPr>
          <w:rFonts w:ascii="Arial" w:eastAsia="Times New Roman" w:hAnsi="Arial" w:cs="Arial"/>
          <w:color w:val="26282A"/>
        </w:rPr>
        <w:t>At least 5</w:t>
      </w:r>
      <w:r w:rsidR="00572804" w:rsidRPr="002F0AF7">
        <w:rPr>
          <w:rFonts w:ascii="Arial" w:eastAsia="Times New Roman" w:hAnsi="Arial" w:cs="Arial"/>
          <w:color w:val="26282A"/>
        </w:rPr>
        <w:t xml:space="preserve"> years of work experience in financial services</w:t>
      </w:r>
      <w:r w:rsidR="004F7B08" w:rsidRPr="002F0AF7">
        <w:rPr>
          <w:rFonts w:ascii="Arial" w:eastAsia="Times New Roman" w:hAnsi="Arial" w:cs="Arial"/>
          <w:color w:val="26282A"/>
        </w:rPr>
        <w:t xml:space="preserve"> with at least </w:t>
      </w:r>
      <w:r w:rsidR="004F7B08" w:rsidRPr="002F0AF7">
        <w:rPr>
          <w:rStyle w:val="wbzude"/>
          <w:rFonts w:ascii="Arial" w:hAnsi="Arial" w:cs="Arial"/>
          <w:shd w:val="clear" w:color="auto" w:fill="FFFFFF"/>
        </w:rPr>
        <w:t>2 years of experience working in ESG research, finance, or data role.</w:t>
      </w:r>
    </w:p>
    <w:p w:rsidR="0048141A" w:rsidRPr="002F0AF7" w:rsidRDefault="0048141A" w:rsidP="0048141A">
      <w:pPr>
        <w:pStyle w:val="ListParagraph"/>
        <w:numPr>
          <w:ilvl w:val="0"/>
          <w:numId w:val="4"/>
        </w:numPr>
        <w:rPr>
          <w:rFonts w:ascii="Arial" w:hAnsi="Arial" w:cs="Arial"/>
          <w:shd w:val="clear" w:color="auto" w:fill="FFFFFF"/>
        </w:rPr>
      </w:pPr>
      <w:r w:rsidRPr="002F0AF7">
        <w:rPr>
          <w:rFonts w:ascii="Arial" w:eastAsia="Times New Roman" w:hAnsi="Arial" w:cs="Arial"/>
          <w:color w:val="26282A"/>
        </w:rPr>
        <w:t>Strong and efficient research capabilities, with ability to prioritize and analyze information that is both quantitative and qualitative in nature</w:t>
      </w:r>
    </w:p>
    <w:p w:rsidR="0048141A" w:rsidRPr="002F0AF7" w:rsidRDefault="0048141A" w:rsidP="0048141A">
      <w:pPr>
        <w:pStyle w:val="ListParagraph"/>
        <w:numPr>
          <w:ilvl w:val="0"/>
          <w:numId w:val="4"/>
        </w:numPr>
        <w:rPr>
          <w:rStyle w:val="wbzude"/>
          <w:rFonts w:ascii="Arial" w:hAnsi="Arial" w:cs="Arial"/>
          <w:shd w:val="clear" w:color="auto" w:fill="FFFFFF"/>
        </w:rPr>
      </w:pPr>
      <w:r w:rsidRPr="002F0AF7">
        <w:rPr>
          <w:rStyle w:val="wbzude"/>
          <w:rFonts w:ascii="Arial" w:hAnsi="Arial" w:cs="Arial"/>
          <w:shd w:val="clear" w:color="auto" w:fill="FFFFFF"/>
        </w:rPr>
        <w:t xml:space="preserve">Experience with financial tools and databases (e.g., Bloomberg, </w:t>
      </w:r>
      <w:proofErr w:type="spellStart"/>
      <w:r w:rsidRPr="002F0AF7">
        <w:rPr>
          <w:rStyle w:val="wbzude"/>
          <w:rFonts w:ascii="Arial" w:hAnsi="Arial" w:cs="Arial"/>
          <w:shd w:val="clear" w:color="auto" w:fill="FFFFFF"/>
        </w:rPr>
        <w:t>FactSet</w:t>
      </w:r>
      <w:proofErr w:type="spellEnd"/>
      <w:r w:rsidRPr="002F0AF7">
        <w:rPr>
          <w:rStyle w:val="wbzude"/>
          <w:rFonts w:ascii="Arial" w:hAnsi="Arial" w:cs="Arial"/>
          <w:shd w:val="clear" w:color="auto" w:fill="FFFFFF"/>
        </w:rPr>
        <w:t xml:space="preserve">, MSCI) </w:t>
      </w:r>
    </w:p>
    <w:p w:rsidR="0048141A" w:rsidRPr="002F0AF7" w:rsidRDefault="0048141A" w:rsidP="0048141A">
      <w:pPr>
        <w:pStyle w:val="ListParagraph"/>
        <w:numPr>
          <w:ilvl w:val="0"/>
          <w:numId w:val="4"/>
        </w:numPr>
        <w:rPr>
          <w:rStyle w:val="wbzude"/>
          <w:rFonts w:ascii="Arial" w:hAnsi="Arial" w:cs="Arial"/>
          <w:shd w:val="clear" w:color="auto" w:fill="FFFFFF"/>
        </w:rPr>
      </w:pPr>
      <w:r w:rsidRPr="002F0AF7">
        <w:rPr>
          <w:rStyle w:val="wbzude"/>
          <w:rFonts w:ascii="Arial" w:hAnsi="Arial" w:cs="Arial"/>
          <w:shd w:val="clear" w:color="auto" w:fill="FFFFFF"/>
        </w:rPr>
        <w:t>A strong foundation in applied empirical analysis (experimental work in natural sciences, statistics, econometrics, data science) and facility with manipulating numbers, including working with large data sets and programming skills</w:t>
      </w:r>
      <w:r w:rsidR="00D96D9F" w:rsidRPr="002F0AF7">
        <w:rPr>
          <w:rStyle w:val="wbzude"/>
          <w:rFonts w:ascii="Arial" w:hAnsi="Arial" w:cs="Arial"/>
          <w:shd w:val="clear" w:color="auto" w:fill="FFFFFF"/>
        </w:rPr>
        <w:t xml:space="preserve"> (R and/or Python required, and SQL preferred)</w:t>
      </w:r>
    </w:p>
    <w:p w:rsidR="0048141A" w:rsidRPr="002F0AF7" w:rsidRDefault="000A7121" w:rsidP="0048141A">
      <w:pPr>
        <w:pStyle w:val="ListParagraph"/>
        <w:numPr>
          <w:ilvl w:val="0"/>
          <w:numId w:val="4"/>
        </w:numPr>
        <w:rPr>
          <w:rFonts w:ascii="Arial" w:hAnsi="Arial" w:cs="Arial"/>
          <w:shd w:val="clear" w:color="auto" w:fill="FFFFFF"/>
        </w:rPr>
      </w:pPr>
      <w:r w:rsidRPr="002F0AF7">
        <w:rPr>
          <w:rFonts w:ascii="Arial" w:hAnsi="Arial" w:cs="Arial"/>
          <w:shd w:val="clear" w:color="auto" w:fill="FFFFFF"/>
        </w:rPr>
        <w:t>Preference for candidates with s</w:t>
      </w:r>
      <w:r w:rsidR="0048141A" w:rsidRPr="002F0AF7">
        <w:rPr>
          <w:rFonts w:ascii="Arial" w:hAnsi="Arial" w:cs="Arial"/>
          <w:shd w:val="clear" w:color="auto" w:fill="FFFFFF"/>
        </w:rPr>
        <w:t xml:space="preserve">ubject matter expertise </w:t>
      </w:r>
      <w:r w:rsidRPr="002F0AF7">
        <w:rPr>
          <w:rFonts w:ascii="Arial" w:hAnsi="Arial" w:cs="Arial"/>
          <w:shd w:val="clear" w:color="auto" w:fill="FFFFFF"/>
        </w:rPr>
        <w:t xml:space="preserve">in and/or passion for navigating </w:t>
      </w:r>
      <w:r w:rsidR="0048141A" w:rsidRPr="002F0AF7">
        <w:rPr>
          <w:rStyle w:val="wbzude"/>
          <w:rFonts w:ascii="Arial" w:hAnsi="Arial" w:cs="Arial"/>
          <w:shd w:val="clear" w:color="auto" w:fill="FFFFFF"/>
        </w:rPr>
        <w:t>environmental</w:t>
      </w:r>
      <w:r w:rsidRPr="002F0AF7">
        <w:rPr>
          <w:rStyle w:val="wbzude"/>
          <w:rFonts w:ascii="Arial" w:hAnsi="Arial" w:cs="Arial"/>
          <w:shd w:val="clear" w:color="auto" w:fill="FFFFFF"/>
        </w:rPr>
        <w:t>,</w:t>
      </w:r>
      <w:r w:rsidR="0048141A" w:rsidRPr="002F0AF7">
        <w:rPr>
          <w:rStyle w:val="wbzude"/>
          <w:rFonts w:ascii="Arial" w:hAnsi="Arial" w:cs="Arial"/>
          <w:shd w:val="clear" w:color="auto" w:fill="FFFFFF"/>
        </w:rPr>
        <w:t xml:space="preserve"> social </w:t>
      </w:r>
      <w:r w:rsidRPr="002F0AF7">
        <w:rPr>
          <w:rStyle w:val="wbzude"/>
          <w:rFonts w:ascii="Arial" w:hAnsi="Arial" w:cs="Arial"/>
          <w:shd w:val="clear" w:color="auto" w:fill="FFFFFF"/>
        </w:rPr>
        <w:t xml:space="preserve">and governance </w:t>
      </w:r>
      <w:r w:rsidR="0048141A" w:rsidRPr="002F0AF7">
        <w:rPr>
          <w:rStyle w:val="wbzude"/>
          <w:rFonts w:ascii="Arial" w:hAnsi="Arial" w:cs="Arial"/>
          <w:shd w:val="clear" w:color="auto" w:fill="FFFFFF"/>
        </w:rPr>
        <w:t>issues, along with an understanding of how they can impact investment thesis</w:t>
      </w:r>
      <w:r w:rsidR="0048141A" w:rsidRPr="002F0AF7">
        <w:rPr>
          <w:rFonts w:ascii="Arial" w:eastAsia="Times New Roman" w:hAnsi="Arial" w:cs="Arial"/>
          <w:color w:val="26282A"/>
        </w:rPr>
        <w:t xml:space="preserve"> </w:t>
      </w:r>
    </w:p>
    <w:p w:rsidR="00751A43" w:rsidRPr="002F0AF7" w:rsidRDefault="00751A43" w:rsidP="0048141A">
      <w:pPr>
        <w:pStyle w:val="ListParagraph"/>
        <w:numPr>
          <w:ilvl w:val="0"/>
          <w:numId w:val="4"/>
        </w:numPr>
        <w:rPr>
          <w:rStyle w:val="wbzude"/>
          <w:rFonts w:ascii="Arial" w:hAnsi="Arial" w:cs="Arial"/>
          <w:shd w:val="clear" w:color="auto" w:fill="FFFFFF"/>
        </w:rPr>
      </w:pPr>
      <w:r w:rsidRPr="002F0AF7">
        <w:rPr>
          <w:rStyle w:val="wbzude"/>
          <w:rFonts w:ascii="Arial" w:hAnsi="Arial" w:cs="Arial"/>
          <w:shd w:val="clear" w:color="auto" w:fill="FFFFFF"/>
        </w:rPr>
        <w:t xml:space="preserve">Advanced MS Office (Word/PowerPoint/Excel) skills </w:t>
      </w:r>
    </w:p>
    <w:p w:rsidR="004457D2" w:rsidRPr="002F0AF7" w:rsidRDefault="004457D2" w:rsidP="0048141A">
      <w:pPr>
        <w:pStyle w:val="ListParagraph"/>
        <w:numPr>
          <w:ilvl w:val="0"/>
          <w:numId w:val="4"/>
        </w:numPr>
        <w:rPr>
          <w:rFonts w:ascii="Arial" w:hAnsi="Arial" w:cs="Arial"/>
          <w:shd w:val="clear" w:color="auto" w:fill="FFFFFF"/>
        </w:rPr>
      </w:pPr>
      <w:r w:rsidRPr="002F0AF7">
        <w:rPr>
          <w:rFonts w:ascii="Arial" w:eastAsia="Times New Roman" w:hAnsi="Arial" w:cs="Arial"/>
          <w:color w:val="26282A"/>
        </w:rPr>
        <w:t>Comfort in juggling multiple priorities; strong organizational and time management skills</w:t>
      </w:r>
    </w:p>
    <w:p w:rsidR="00751A43" w:rsidRPr="002F0AF7" w:rsidRDefault="00290A46" w:rsidP="0048141A">
      <w:pPr>
        <w:pStyle w:val="ListParagraph"/>
        <w:numPr>
          <w:ilvl w:val="0"/>
          <w:numId w:val="4"/>
        </w:numPr>
        <w:rPr>
          <w:rFonts w:ascii="Arial" w:hAnsi="Arial" w:cs="Arial"/>
        </w:rPr>
      </w:pPr>
      <w:r w:rsidRPr="002F0AF7">
        <w:rPr>
          <w:rFonts w:ascii="Arial" w:hAnsi="Arial" w:cs="Arial"/>
        </w:rPr>
        <w:t>T</w:t>
      </w:r>
      <w:r w:rsidR="00B60C9F" w:rsidRPr="002F0AF7">
        <w:rPr>
          <w:rFonts w:ascii="Arial" w:hAnsi="Arial" w:cs="Arial"/>
        </w:rPr>
        <w:t xml:space="preserve">enacity </w:t>
      </w:r>
      <w:r w:rsidRPr="002F0AF7">
        <w:rPr>
          <w:rFonts w:ascii="Arial" w:hAnsi="Arial" w:cs="Arial"/>
        </w:rPr>
        <w:t>a</w:t>
      </w:r>
      <w:r w:rsidR="00B60C9F" w:rsidRPr="002F0AF7">
        <w:rPr>
          <w:rFonts w:ascii="Arial" w:hAnsi="Arial" w:cs="Arial"/>
        </w:rPr>
        <w:t>nd drive for results</w:t>
      </w:r>
    </w:p>
    <w:p w:rsidR="003D745D" w:rsidRPr="002821AC" w:rsidRDefault="003D745D" w:rsidP="003D745D">
      <w:pPr>
        <w:jc w:val="both"/>
        <w:rPr>
          <w:rFonts w:ascii="Arial" w:hAnsi="Arial" w:cs="Arial"/>
          <w:sz w:val="20"/>
        </w:rPr>
      </w:pPr>
    </w:p>
    <w:p w:rsidR="00A50055" w:rsidRPr="00A50055" w:rsidRDefault="00A50055" w:rsidP="00A50055">
      <w:pPr>
        <w:rPr>
          <w:rFonts w:ascii="Arial" w:hAnsi="Arial" w:cs="Arial"/>
          <w:i/>
        </w:rPr>
      </w:pPr>
      <w:r w:rsidRPr="00A50055">
        <w:rPr>
          <w:rFonts w:ascii="Arial" w:hAnsi="Arial" w:cs="Arial"/>
          <w:i/>
        </w:rPr>
        <w:t xml:space="preserve">For consideration please submit resumes to </w:t>
      </w:r>
      <w:hyperlink r:id="rId5" w:history="1">
        <w:r w:rsidRPr="00A50055">
          <w:rPr>
            <w:rStyle w:val="Hyperlink"/>
            <w:rFonts w:ascii="Arial" w:hAnsi="Arial" w:cs="Arial"/>
            <w:i/>
          </w:rPr>
          <w:t>nyrecruitment03@hedgefundopportunities.com</w:t>
        </w:r>
      </w:hyperlink>
      <w:r w:rsidRPr="00A50055">
        <w:rPr>
          <w:rFonts w:ascii="Arial" w:hAnsi="Arial" w:cs="Arial"/>
          <w:i/>
        </w:rPr>
        <w:t>.</w:t>
      </w:r>
    </w:p>
    <w:p w:rsidR="005D0B48" w:rsidRDefault="005D0B48"/>
    <w:p w:rsidR="005D0B48" w:rsidRDefault="005D0B48"/>
    <w:p w:rsidR="005D0B48" w:rsidRDefault="005D0B48">
      <w:bookmarkStart w:id="0" w:name="_GoBack"/>
      <w:bookmarkEnd w:id="0"/>
    </w:p>
    <w:sectPr w:rsidR="005D0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DA2"/>
    <w:multiLevelType w:val="multilevel"/>
    <w:tmpl w:val="294A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8F26AA"/>
    <w:multiLevelType w:val="multilevel"/>
    <w:tmpl w:val="04F6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341A35"/>
    <w:multiLevelType w:val="hybridMultilevel"/>
    <w:tmpl w:val="3D9856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57593893"/>
    <w:multiLevelType w:val="hybridMultilevel"/>
    <w:tmpl w:val="4164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136679"/>
    <w:multiLevelType w:val="hybridMultilevel"/>
    <w:tmpl w:val="F072C86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D5818F8"/>
    <w:multiLevelType w:val="hybridMultilevel"/>
    <w:tmpl w:val="B28E72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48"/>
    <w:rsid w:val="000A7121"/>
    <w:rsid w:val="00136871"/>
    <w:rsid w:val="00140864"/>
    <w:rsid w:val="00140AF5"/>
    <w:rsid w:val="0024217C"/>
    <w:rsid w:val="00290A46"/>
    <w:rsid w:val="002B1509"/>
    <w:rsid w:val="002F0AF7"/>
    <w:rsid w:val="002F39B9"/>
    <w:rsid w:val="00317807"/>
    <w:rsid w:val="00396777"/>
    <w:rsid w:val="003D745D"/>
    <w:rsid w:val="004457D2"/>
    <w:rsid w:val="004578A3"/>
    <w:rsid w:val="00461BF6"/>
    <w:rsid w:val="0048141A"/>
    <w:rsid w:val="004F7B08"/>
    <w:rsid w:val="00500442"/>
    <w:rsid w:val="00572804"/>
    <w:rsid w:val="0059731D"/>
    <w:rsid w:val="005B0F20"/>
    <w:rsid w:val="005D0B48"/>
    <w:rsid w:val="005E7EBA"/>
    <w:rsid w:val="006137F2"/>
    <w:rsid w:val="006969E3"/>
    <w:rsid w:val="00751A43"/>
    <w:rsid w:val="007736A4"/>
    <w:rsid w:val="007F7D76"/>
    <w:rsid w:val="00817619"/>
    <w:rsid w:val="008E6A19"/>
    <w:rsid w:val="009518F4"/>
    <w:rsid w:val="00A50055"/>
    <w:rsid w:val="00A513DD"/>
    <w:rsid w:val="00AF1173"/>
    <w:rsid w:val="00B479E0"/>
    <w:rsid w:val="00B60C9F"/>
    <w:rsid w:val="00BD3344"/>
    <w:rsid w:val="00D3116B"/>
    <w:rsid w:val="00D83E82"/>
    <w:rsid w:val="00D96A3B"/>
    <w:rsid w:val="00D96D9F"/>
    <w:rsid w:val="00DB43C9"/>
    <w:rsid w:val="00DC7765"/>
    <w:rsid w:val="00FF4B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65DE"/>
  <w15:docId w15:val="{14D8322F-653D-4E1F-99F8-FADCC533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C9F"/>
    <w:pPr>
      <w:spacing w:after="200" w:line="276" w:lineRule="auto"/>
      <w:ind w:left="720"/>
      <w:contextualSpacing/>
    </w:pPr>
    <w:rPr>
      <w:rFonts w:eastAsiaTheme="minorEastAsia"/>
    </w:rPr>
  </w:style>
  <w:style w:type="character" w:customStyle="1" w:styleId="wbzude">
    <w:name w:val="wbzude"/>
    <w:basedOn w:val="DefaultParagraphFont"/>
    <w:rsid w:val="004F7B08"/>
  </w:style>
  <w:style w:type="paragraph" w:styleId="BalloonText">
    <w:name w:val="Balloon Text"/>
    <w:basedOn w:val="Normal"/>
    <w:link w:val="BalloonTextChar"/>
    <w:uiPriority w:val="99"/>
    <w:semiHidden/>
    <w:unhideWhenUsed/>
    <w:rsid w:val="000A7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121"/>
    <w:rPr>
      <w:rFonts w:ascii="Segoe UI" w:hAnsi="Segoe UI" w:cs="Segoe UI"/>
      <w:sz w:val="18"/>
      <w:szCs w:val="18"/>
    </w:rPr>
  </w:style>
  <w:style w:type="character" w:styleId="Hyperlink">
    <w:name w:val="Hyperlink"/>
    <w:basedOn w:val="DefaultParagraphFont"/>
    <w:uiPriority w:val="99"/>
    <w:unhideWhenUsed/>
    <w:rsid w:val="00A500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yrecruitment03@hedgefundopportuni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SFM</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Irby, HIlary</dc:creator>
  <cp:lastModifiedBy>Lorenc, Jessica</cp:lastModifiedBy>
  <cp:revision>4</cp:revision>
  <cp:lastPrinted>2019-06-27T13:51:00Z</cp:lastPrinted>
  <dcterms:created xsi:type="dcterms:W3CDTF">2019-07-24T20:02:00Z</dcterms:created>
  <dcterms:modified xsi:type="dcterms:W3CDTF">2019-07-24T20:32:00Z</dcterms:modified>
</cp:coreProperties>
</file>